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63A61" w14:textId="62EC6C7B" w:rsidR="00B3567B" w:rsidRDefault="00A678F6" w:rsidP="00B3567B">
      <w:pPr>
        <w:spacing w:line="276" w:lineRule="auto"/>
        <w:ind w:left="2124" w:firstLine="708"/>
        <w:rPr>
          <w:rFonts w:ascii="Arial" w:hAnsi="Arial" w:cs="Arial"/>
          <w:b/>
          <w:bCs/>
          <w:color w:val="101010"/>
          <w:sz w:val="22"/>
          <w:szCs w:val="22"/>
          <w:shd w:val="clear" w:color="auto" w:fill="FFFFFF"/>
        </w:rPr>
      </w:pPr>
      <w:r w:rsidRPr="00A16190">
        <w:rPr>
          <w:rFonts w:cs="Arial"/>
          <w:noProof/>
          <w:color w:val="000000" w:themeColor="text1"/>
        </w:rPr>
        <w:drawing>
          <wp:inline distT="0" distB="0" distL="0" distR="0" wp14:anchorId="03E6CD38" wp14:editId="485B9CCF">
            <wp:extent cx="2241131" cy="751840"/>
            <wp:effectExtent l="0" t="0" r="0" b="0"/>
            <wp:docPr id="325628546" name="Grafik 325628546"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pic:nvPicPr>
                  <pic:blipFill>
                    <a:blip r:embed="rId4" cstate="print">
                      <a:extLst>
                        <a:ext uri="{28A0092B-C50C-407E-A947-70E740481C1C}">
                          <a14:useLocalDpi xmlns:a14="http://schemas.microsoft.com/office/drawing/2010/main"/>
                        </a:ext>
                      </a:extLst>
                    </a:blip>
                    <a:stretch>
                      <a:fillRect/>
                    </a:stretch>
                  </pic:blipFill>
                  <pic:spPr>
                    <a:xfrm>
                      <a:off x="0" y="0"/>
                      <a:ext cx="2248209" cy="754214"/>
                    </a:xfrm>
                    <a:prstGeom prst="rect">
                      <a:avLst/>
                    </a:prstGeom>
                  </pic:spPr>
                </pic:pic>
              </a:graphicData>
            </a:graphic>
          </wp:inline>
        </w:drawing>
      </w:r>
    </w:p>
    <w:p w14:paraId="414A9AD7" w14:textId="77777777" w:rsidR="00B3567B" w:rsidRDefault="00B3567B" w:rsidP="00B3567B">
      <w:pPr>
        <w:pStyle w:val="Kopfzeile"/>
        <w:spacing w:line="276" w:lineRule="auto"/>
        <w:rPr>
          <w:rStyle w:val="Seitenzahl"/>
        </w:rPr>
      </w:pPr>
    </w:p>
    <w:p w14:paraId="662310D5" w14:textId="77777777" w:rsidR="00B3567B" w:rsidRPr="00926057" w:rsidRDefault="00B3567B" w:rsidP="00B3567B">
      <w:pPr>
        <w:pStyle w:val="Kopfzeile"/>
        <w:spacing w:line="276" w:lineRule="auto"/>
        <w:rPr>
          <w:rStyle w:val="Seitenzahl"/>
          <w:rFonts w:ascii="Arial" w:hAnsi="Arial" w:cs="Arial"/>
          <w:b/>
          <w:sz w:val="28"/>
          <w:szCs w:val="28"/>
        </w:rPr>
      </w:pPr>
    </w:p>
    <w:p w14:paraId="6A499657" w14:textId="77777777" w:rsidR="00B3567B" w:rsidRPr="00CE4B33" w:rsidRDefault="00B3567B" w:rsidP="00B3567B">
      <w:pPr>
        <w:spacing w:line="276" w:lineRule="auto"/>
        <w:rPr>
          <w:rStyle w:val="Seitenzahl"/>
          <w:rFonts w:ascii="Arial" w:hAnsi="Arial" w:cs="Arial"/>
          <w:b/>
          <w:color w:val="000000" w:themeColor="text1"/>
          <w:sz w:val="32"/>
          <w:szCs w:val="32"/>
        </w:rPr>
      </w:pPr>
      <w:r w:rsidRPr="00CE4B33">
        <w:rPr>
          <w:rStyle w:val="Seitenzahl"/>
          <w:rFonts w:ascii="Arial" w:hAnsi="Arial" w:cs="Arial"/>
          <w:b/>
          <w:color w:val="000000" w:themeColor="text1"/>
          <w:sz w:val="32"/>
          <w:szCs w:val="32"/>
        </w:rPr>
        <w:t xml:space="preserve">Pressemitteilung </w:t>
      </w:r>
    </w:p>
    <w:p w14:paraId="24197514" w14:textId="74EBE356" w:rsidR="00B3567B" w:rsidRPr="00CE4B33" w:rsidRDefault="00434C51" w:rsidP="00B3567B">
      <w:pPr>
        <w:pStyle w:val="Kopfzeile"/>
        <w:spacing w:line="276" w:lineRule="auto"/>
        <w:rPr>
          <w:rStyle w:val="Seitenzahl"/>
          <w:rFonts w:ascii="Arial" w:hAnsi="Arial" w:cs="Arial"/>
          <w:bCs/>
          <w:color w:val="000000" w:themeColor="text1"/>
        </w:rPr>
      </w:pPr>
      <w:r>
        <w:rPr>
          <w:rStyle w:val="Seitenzahl"/>
          <w:rFonts w:ascii="Arial" w:hAnsi="Arial" w:cs="Arial"/>
          <w:bCs/>
          <w:color w:val="000000" w:themeColor="text1"/>
        </w:rPr>
        <w:t>April</w:t>
      </w:r>
      <w:r w:rsidR="00D55FFA">
        <w:rPr>
          <w:rStyle w:val="Seitenzahl"/>
          <w:rFonts w:ascii="Arial" w:hAnsi="Arial" w:cs="Arial"/>
          <w:bCs/>
          <w:color w:val="000000" w:themeColor="text1"/>
        </w:rPr>
        <w:t xml:space="preserve"> </w:t>
      </w:r>
      <w:r w:rsidR="00B3567B" w:rsidRPr="00CE4B33">
        <w:rPr>
          <w:rStyle w:val="Seitenzahl"/>
          <w:rFonts w:ascii="Arial" w:hAnsi="Arial" w:cs="Arial"/>
          <w:bCs/>
          <w:color w:val="000000" w:themeColor="text1"/>
        </w:rPr>
        <w:t>202</w:t>
      </w:r>
      <w:r>
        <w:rPr>
          <w:rStyle w:val="Seitenzahl"/>
          <w:rFonts w:ascii="Arial" w:hAnsi="Arial" w:cs="Arial"/>
          <w:bCs/>
          <w:color w:val="000000" w:themeColor="text1"/>
        </w:rPr>
        <w:t>4</w:t>
      </w:r>
    </w:p>
    <w:p w14:paraId="7FAD4233" w14:textId="77777777" w:rsidR="00B3567B" w:rsidRDefault="00B3567B" w:rsidP="00B3567B">
      <w:pPr>
        <w:spacing w:line="276" w:lineRule="auto"/>
        <w:rPr>
          <w:rFonts w:ascii="Arial" w:hAnsi="Arial" w:cs="Arial"/>
          <w:b/>
          <w:bCs/>
          <w:color w:val="101010"/>
          <w:sz w:val="28"/>
          <w:szCs w:val="28"/>
          <w:shd w:val="clear" w:color="auto" w:fill="FFFFFF"/>
        </w:rPr>
      </w:pPr>
    </w:p>
    <w:p w14:paraId="34D198BD" w14:textId="77777777" w:rsidR="00B3567B" w:rsidRDefault="00B3567B" w:rsidP="00B3567B">
      <w:pPr>
        <w:spacing w:line="360" w:lineRule="auto"/>
        <w:rPr>
          <w:rFonts w:ascii="Arial" w:hAnsi="Arial" w:cs="Arial"/>
          <w:b/>
          <w:bCs/>
          <w:color w:val="101010"/>
          <w:sz w:val="22"/>
          <w:szCs w:val="22"/>
          <w:shd w:val="clear" w:color="auto" w:fill="FFFFFF"/>
        </w:rPr>
      </w:pPr>
    </w:p>
    <w:p w14:paraId="67DD4806" w14:textId="60B50B19" w:rsidR="00B3567B" w:rsidRPr="0047010E" w:rsidRDefault="00434C51" w:rsidP="00B3567B">
      <w:pPr>
        <w:spacing w:line="360" w:lineRule="auto"/>
        <w:rPr>
          <w:rFonts w:ascii="Arial" w:hAnsi="Arial" w:cs="Arial"/>
          <w:b/>
          <w:bCs/>
          <w:color w:val="101010"/>
          <w:sz w:val="28"/>
          <w:szCs w:val="28"/>
          <w:shd w:val="clear" w:color="auto" w:fill="FFFFFF"/>
        </w:rPr>
      </w:pPr>
      <w:r>
        <w:rPr>
          <w:rFonts w:ascii="Arial" w:hAnsi="Arial" w:cs="Arial"/>
          <w:b/>
          <w:bCs/>
          <w:color w:val="101010"/>
          <w:sz w:val="28"/>
          <w:szCs w:val="28"/>
          <w:shd w:val="clear" w:color="auto" w:fill="FFFFFF"/>
        </w:rPr>
        <w:t xml:space="preserve">Markteinführung der neuen Novoferm-Antriebsgeneration </w:t>
      </w:r>
    </w:p>
    <w:p w14:paraId="2437A44B" w14:textId="32DD1F02" w:rsidR="00C33A29" w:rsidRDefault="001C431C" w:rsidP="00434C51">
      <w:pPr>
        <w:spacing w:line="360" w:lineRule="auto"/>
        <w:rPr>
          <w:rFonts w:ascii="Arial" w:hAnsi="Arial" w:cs="Arial"/>
          <w:b/>
          <w:bCs/>
          <w:color w:val="101010"/>
          <w:sz w:val="22"/>
          <w:szCs w:val="22"/>
          <w:shd w:val="clear" w:color="auto" w:fill="FFFFFF"/>
        </w:rPr>
      </w:pPr>
      <w:r>
        <w:rPr>
          <w:rFonts w:ascii="Arial" w:hAnsi="Arial" w:cs="Arial"/>
          <w:b/>
          <w:bCs/>
          <w:color w:val="101010"/>
          <w:sz w:val="22"/>
          <w:szCs w:val="22"/>
          <w:shd w:val="clear" w:color="auto" w:fill="FFFFFF"/>
        </w:rPr>
        <w:t xml:space="preserve">Neuer Maßstab für </w:t>
      </w:r>
      <w:r w:rsidRPr="001C431C">
        <w:rPr>
          <w:rFonts w:ascii="Arial" w:hAnsi="Arial" w:cs="Arial"/>
          <w:b/>
          <w:bCs/>
          <w:color w:val="101010"/>
          <w:sz w:val="22"/>
          <w:szCs w:val="22"/>
          <w:shd w:val="clear" w:color="auto" w:fill="FFFFFF"/>
        </w:rPr>
        <w:t>Komfort und Effizienz von Garagentorantriebe</w:t>
      </w:r>
      <w:r>
        <w:rPr>
          <w:rFonts w:ascii="Arial" w:hAnsi="Arial" w:cs="Arial"/>
          <w:b/>
          <w:bCs/>
          <w:color w:val="101010"/>
          <w:sz w:val="22"/>
          <w:szCs w:val="22"/>
          <w:shd w:val="clear" w:color="auto" w:fill="FFFFFF"/>
        </w:rPr>
        <w:t>n</w:t>
      </w:r>
      <w:r w:rsidR="00AA163A">
        <w:rPr>
          <w:rFonts w:ascii="Arial" w:hAnsi="Arial" w:cs="Arial"/>
          <w:b/>
          <w:bCs/>
          <w:color w:val="101010"/>
          <w:sz w:val="22"/>
          <w:szCs w:val="22"/>
          <w:shd w:val="clear" w:color="auto" w:fill="FFFFFF"/>
        </w:rPr>
        <w:t xml:space="preserve"> </w:t>
      </w:r>
    </w:p>
    <w:p w14:paraId="4289B5E7" w14:textId="77777777" w:rsidR="001C431C" w:rsidRDefault="001C431C" w:rsidP="00434C51">
      <w:pPr>
        <w:spacing w:line="360" w:lineRule="auto"/>
        <w:rPr>
          <w:rFonts w:ascii="Arial" w:hAnsi="Arial" w:cs="Arial"/>
          <w:color w:val="101010"/>
          <w:sz w:val="22"/>
          <w:szCs w:val="22"/>
          <w:shd w:val="clear" w:color="auto" w:fill="FFFFFF"/>
        </w:rPr>
      </w:pPr>
    </w:p>
    <w:p w14:paraId="1DA44127" w14:textId="048F4C4F" w:rsidR="00434C51" w:rsidRDefault="00C33A29" w:rsidP="00434C51">
      <w:pPr>
        <w:spacing w:line="360" w:lineRule="auto"/>
        <w:rPr>
          <w:rFonts w:ascii="Arial" w:hAnsi="Arial" w:cs="Arial"/>
          <w:color w:val="101010"/>
          <w:sz w:val="22"/>
          <w:szCs w:val="22"/>
          <w:shd w:val="clear" w:color="auto" w:fill="FFFFFF"/>
        </w:rPr>
      </w:pPr>
      <w:r>
        <w:rPr>
          <w:rFonts w:ascii="Arial" w:hAnsi="Arial" w:cs="Arial"/>
          <w:color w:val="101010"/>
          <w:sz w:val="22"/>
          <w:szCs w:val="22"/>
          <w:shd w:val="clear" w:color="auto" w:fill="FFFFFF"/>
        </w:rPr>
        <w:t xml:space="preserve">Seit März </w:t>
      </w:r>
      <w:r w:rsidR="00792E7E">
        <w:rPr>
          <w:rFonts w:ascii="Arial" w:hAnsi="Arial" w:cs="Arial"/>
          <w:color w:val="101010"/>
          <w:sz w:val="22"/>
          <w:szCs w:val="22"/>
          <w:shd w:val="clear" w:color="auto" w:fill="FFFFFF"/>
        </w:rPr>
        <w:t>20</w:t>
      </w:r>
      <w:r>
        <w:rPr>
          <w:rFonts w:ascii="Arial" w:hAnsi="Arial" w:cs="Arial"/>
          <w:color w:val="101010"/>
          <w:sz w:val="22"/>
          <w:szCs w:val="22"/>
          <w:shd w:val="clear" w:color="auto" w:fill="FFFFFF"/>
        </w:rPr>
        <w:t xml:space="preserve">24 sind die im letzten Jahr bereits angekündigten neuen Novoferm-Garagentorantriebe </w:t>
      </w:r>
      <w:proofErr w:type="spellStart"/>
      <w:r w:rsidR="00E92A66" w:rsidRPr="00434C51">
        <w:rPr>
          <w:rFonts w:ascii="Arial" w:hAnsi="Arial" w:cs="Arial"/>
          <w:color w:val="101010"/>
          <w:sz w:val="22"/>
          <w:szCs w:val="22"/>
          <w:shd w:val="clear" w:color="auto" w:fill="FFFFFF"/>
        </w:rPr>
        <w:t>NovoPort</w:t>
      </w:r>
      <w:proofErr w:type="spellEnd"/>
      <w:r w:rsidR="00E92A66" w:rsidRPr="00434C51">
        <w:rPr>
          <w:rFonts w:ascii="Arial" w:hAnsi="Arial" w:cs="Arial"/>
          <w:color w:val="101010"/>
          <w:sz w:val="22"/>
          <w:szCs w:val="22"/>
          <w:shd w:val="clear" w:color="auto" w:fill="FFFFFF"/>
        </w:rPr>
        <w:t xml:space="preserve"> Speed, </w:t>
      </w:r>
      <w:proofErr w:type="spellStart"/>
      <w:r w:rsidR="00E92A66" w:rsidRPr="00434C51">
        <w:rPr>
          <w:rFonts w:ascii="Arial" w:hAnsi="Arial" w:cs="Arial"/>
          <w:color w:val="101010"/>
          <w:sz w:val="22"/>
          <w:szCs w:val="22"/>
          <w:shd w:val="clear" w:color="auto" w:fill="FFFFFF"/>
        </w:rPr>
        <w:t>Novomatic</w:t>
      </w:r>
      <w:proofErr w:type="spellEnd"/>
      <w:r w:rsidR="00E92A66" w:rsidRPr="00434C51">
        <w:rPr>
          <w:rFonts w:ascii="Arial" w:hAnsi="Arial" w:cs="Arial"/>
          <w:color w:val="101010"/>
          <w:sz w:val="22"/>
          <w:szCs w:val="22"/>
          <w:shd w:val="clear" w:color="auto" w:fill="FFFFFF"/>
        </w:rPr>
        <w:t xml:space="preserve"> </w:t>
      </w:r>
      <w:r w:rsidR="006632EC">
        <w:rPr>
          <w:rFonts w:ascii="Arial" w:hAnsi="Arial" w:cs="Arial"/>
          <w:color w:val="101010"/>
          <w:sz w:val="22"/>
          <w:szCs w:val="22"/>
          <w:shd w:val="clear" w:color="auto" w:fill="FFFFFF"/>
        </w:rPr>
        <w:t xml:space="preserve">Typ </w:t>
      </w:r>
      <w:r w:rsidR="00DF661B">
        <w:rPr>
          <w:rFonts w:ascii="Arial" w:hAnsi="Arial" w:cs="Arial"/>
          <w:color w:val="101010"/>
          <w:sz w:val="22"/>
          <w:szCs w:val="22"/>
          <w:shd w:val="clear" w:color="auto" w:fill="FFFFFF"/>
        </w:rPr>
        <w:t>443</w:t>
      </w:r>
      <w:r w:rsidR="00DF661B" w:rsidRPr="00434C51">
        <w:rPr>
          <w:rFonts w:ascii="Arial" w:hAnsi="Arial" w:cs="Arial"/>
          <w:color w:val="101010"/>
          <w:sz w:val="22"/>
          <w:szCs w:val="22"/>
          <w:shd w:val="clear" w:color="auto" w:fill="FFFFFF"/>
        </w:rPr>
        <w:t xml:space="preserve"> </w:t>
      </w:r>
      <w:r w:rsidR="00E92A66" w:rsidRPr="00434C51">
        <w:rPr>
          <w:rFonts w:ascii="Arial" w:hAnsi="Arial" w:cs="Arial"/>
          <w:color w:val="101010"/>
          <w:sz w:val="22"/>
          <w:szCs w:val="22"/>
          <w:shd w:val="clear" w:color="auto" w:fill="FFFFFF"/>
        </w:rPr>
        <w:t xml:space="preserve">und </w:t>
      </w:r>
      <w:proofErr w:type="spellStart"/>
      <w:r w:rsidR="00E92A66" w:rsidRPr="00434C51">
        <w:rPr>
          <w:rFonts w:ascii="Arial" w:hAnsi="Arial" w:cs="Arial"/>
          <w:color w:val="101010"/>
          <w:sz w:val="22"/>
          <w:szCs w:val="22"/>
          <w:shd w:val="clear" w:color="auto" w:fill="FFFFFF"/>
        </w:rPr>
        <w:t>Novomatic</w:t>
      </w:r>
      <w:proofErr w:type="spellEnd"/>
      <w:r w:rsidR="00E92A66" w:rsidRPr="00434C51">
        <w:rPr>
          <w:rFonts w:ascii="Arial" w:hAnsi="Arial" w:cs="Arial"/>
          <w:color w:val="101010"/>
          <w:sz w:val="22"/>
          <w:szCs w:val="22"/>
          <w:shd w:val="clear" w:color="auto" w:fill="FFFFFF"/>
        </w:rPr>
        <w:t xml:space="preserve"> </w:t>
      </w:r>
      <w:r w:rsidR="00DF661B">
        <w:rPr>
          <w:rFonts w:ascii="Arial" w:hAnsi="Arial" w:cs="Arial"/>
          <w:color w:val="101010"/>
          <w:sz w:val="22"/>
          <w:szCs w:val="22"/>
          <w:shd w:val="clear" w:color="auto" w:fill="FFFFFF"/>
        </w:rPr>
        <w:t xml:space="preserve">Speed </w:t>
      </w:r>
      <w:r w:rsidR="0096225F">
        <w:rPr>
          <w:rFonts w:ascii="Arial" w:hAnsi="Arial" w:cs="Arial"/>
          <w:color w:val="101010"/>
          <w:sz w:val="22"/>
          <w:szCs w:val="22"/>
          <w:shd w:val="clear" w:color="auto" w:fill="FFFFFF"/>
        </w:rPr>
        <w:t xml:space="preserve">Typ </w:t>
      </w:r>
      <w:r w:rsidR="00DF661B">
        <w:rPr>
          <w:rFonts w:ascii="Arial" w:hAnsi="Arial" w:cs="Arial"/>
          <w:color w:val="101010"/>
          <w:sz w:val="22"/>
          <w:szCs w:val="22"/>
          <w:shd w:val="clear" w:color="auto" w:fill="FFFFFF"/>
        </w:rPr>
        <w:t>573</w:t>
      </w:r>
      <w:r w:rsidR="0096225F">
        <w:rPr>
          <w:rFonts w:ascii="Arial" w:hAnsi="Arial" w:cs="Arial"/>
          <w:color w:val="101010"/>
          <w:sz w:val="22"/>
          <w:szCs w:val="22"/>
          <w:shd w:val="clear" w:color="auto" w:fill="FFFFFF"/>
        </w:rPr>
        <w:t xml:space="preserve"> </w:t>
      </w:r>
      <w:r w:rsidR="00DF661B">
        <w:rPr>
          <w:rFonts w:ascii="Arial" w:hAnsi="Arial" w:cs="Arial"/>
          <w:color w:val="101010"/>
          <w:sz w:val="22"/>
          <w:szCs w:val="22"/>
          <w:shd w:val="clear" w:color="auto" w:fill="FFFFFF"/>
        </w:rPr>
        <w:t xml:space="preserve">S </w:t>
      </w:r>
      <w:r>
        <w:rPr>
          <w:rFonts w:ascii="Arial" w:hAnsi="Arial" w:cs="Arial"/>
          <w:color w:val="101010"/>
          <w:sz w:val="22"/>
          <w:szCs w:val="22"/>
          <w:shd w:val="clear" w:color="auto" w:fill="FFFFFF"/>
        </w:rPr>
        <w:t xml:space="preserve">auf dem deutschen Markt verfügbar. </w:t>
      </w:r>
      <w:r w:rsidR="00987521">
        <w:rPr>
          <w:rFonts w:ascii="Arial" w:hAnsi="Arial" w:cs="Arial"/>
          <w:color w:val="101010"/>
          <w:sz w:val="22"/>
          <w:szCs w:val="22"/>
          <w:shd w:val="clear" w:color="auto" w:fill="FFFFFF"/>
        </w:rPr>
        <w:t xml:space="preserve">Als ein </w:t>
      </w:r>
      <w:r w:rsidR="00987521" w:rsidRPr="00987521">
        <w:rPr>
          <w:rFonts w:ascii="Arial" w:hAnsi="Arial" w:cs="Arial"/>
          <w:color w:val="101010"/>
          <w:sz w:val="22"/>
          <w:szCs w:val="22"/>
          <w:shd w:val="clear" w:color="auto" w:fill="FFFFFF"/>
        </w:rPr>
        <w:t xml:space="preserve">international führendes Unternehmen für Tür- und Torlösungen sowie Verladesysteme </w:t>
      </w:r>
      <w:r w:rsidR="00E92A66" w:rsidRPr="006D4CA1">
        <w:rPr>
          <w:rFonts w:ascii="Arial" w:hAnsi="Arial" w:cs="Arial"/>
          <w:sz w:val="22"/>
          <w:szCs w:val="22"/>
        </w:rPr>
        <w:t>definiert</w:t>
      </w:r>
      <w:r>
        <w:t xml:space="preserve"> </w:t>
      </w:r>
      <w:r w:rsidR="00987521" w:rsidRPr="00926057">
        <w:rPr>
          <w:rFonts w:ascii="Arial" w:hAnsi="Arial" w:cs="Arial"/>
          <w:color w:val="101010"/>
          <w:sz w:val="22"/>
          <w:szCs w:val="22"/>
          <w:shd w:val="clear" w:color="auto" w:fill="FFFFFF"/>
        </w:rPr>
        <w:t xml:space="preserve">Novoferm </w:t>
      </w:r>
      <w:r w:rsidRPr="00792E7E">
        <w:rPr>
          <w:rFonts w:ascii="Arial" w:hAnsi="Arial" w:cs="Arial"/>
          <w:color w:val="101010"/>
          <w:sz w:val="22"/>
          <w:szCs w:val="22"/>
          <w:shd w:val="clear" w:color="auto" w:fill="FFFFFF"/>
        </w:rPr>
        <w:t>damit</w:t>
      </w:r>
      <w:r w:rsidR="00E92A66" w:rsidRPr="00792E7E">
        <w:rPr>
          <w:rFonts w:ascii="Arial" w:hAnsi="Arial" w:cs="Arial"/>
          <w:color w:val="101010"/>
          <w:sz w:val="22"/>
          <w:szCs w:val="22"/>
          <w:shd w:val="clear" w:color="auto" w:fill="FFFFFF"/>
        </w:rPr>
        <w:t xml:space="preserve"> die Effizienz </w:t>
      </w:r>
      <w:r w:rsidR="00AA163A">
        <w:rPr>
          <w:rFonts w:ascii="Arial" w:hAnsi="Arial" w:cs="Arial"/>
          <w:color w:val="101010"/>
          <w:sz w:val="22"/>
          <w:szCs w:val="22"/>
          <w:shd w:val="clear" w:color="auto" w:fill="FFFFFF"/>
        </w:rPr>
        <w:t xml:space="preserve">und den Komfort </w:t>
      </w:r>
      <w:r w:rsidR="00E92A66" w:rsidRPr="00792E7E">
        <w:rPr>
          <w:rFonts w:ascii="Arial" w:hAnsi="Arial" w:cs="Arial"/>
          <w:color w:val="101010"/>
          <w:sz w:val="22"/>
          <w:szCs w:val="22"/>
          <w:shd w:val="clear" w:color="auto" w:fill="FFFFFF"/>
        </w:rPr>
        <w:t>von Garagentorantrieben neu.</w:t>
      </w:r>
      <w:r w:rsidR="00E92A66">
        <w:t xml:space="preserve"> </w:t>
      </w:r>
    </w:p>
    <w:p w14:paraId="43881173" w14:textId="77777777" w:rsidR="00434C51" w:rsidRDefault="00434C51" w:rsidP="00434C51">
      <w:pPr>
        <w:spacing w:line="360" w:lineRule="auto"/>
        <w:rPr>
          <w:rFonts w:ascii="Arial" w:hAnsi="Arial" w:cs="Arial"/>
          <w:color w:val="101010"/>
          <w:sz w:val="22"/>
          <w:szCs w:val="22"/>
          <w:shd w:val="clear" w:color="auto" w:fill="FFFFFF"/>
        </w:rPr>
      </w:pPr>
    </w:p>
    <w:p w14:paraId="4E1E384D" w14:textId="45A98518" w:rsidR="00E71F3F" w:rsidRPr="00E71F3F" w:rsidRDefault="00E71F3F" w:rsidP="00434C51">
      <w:pPr>
        <w:spacing w:line="360" w:lineRule="auto"/>
        <w:rPr>
          <w:rFonts w:ascii="Arial" w:hAnsi="Arial" w:cs="Arial"/>
          <w:b/>
          <w:bCs/>
          <w:color w:val="101010"/>
          <w:sz w:val="22"/>
          <w:szCs w:val="22"/>
          <w:shd w:val="clear" w:color="auto" w:fill="FFFFFF"/>
        </w:rPr>
      </w:pPr>
      <w:r w:rsidRPr="00E71F3F">
        <w:rPr>
          <w:rFonts w:ascii="Arial" w:hAnsi="Arial" w:cs="Arial"/>
          <w:b/>
          <w:bCs/>
          <w:color w:val="101010"/>
          <w:sz w:val="22"/>
          <w:szCs w:val="22"/>
          <w:shd w:val="clear" w:color="auto" w:fill="FFFFFF"/>
        </w:rPr>
        <w:t>Schneller, heller, schöner</w:t>
      </w:r>
    </w:p>
    <w:p w14:paraId="69DDE4F0" w14:textId="512B17DA" w:rsidR="00347EEA" w:rsidRPr="00347EEA" w:rsidRDefault="007030C4" w:rsidP="00347EEA">
      <w:pPr>
        <w:spacing w:line="360" w:lineRule="auto"/>
        <w:rPr>
          <w:rFonts w:ascii="Arial" w:hAnsi="Arial" w:cs="Arial"/>
          <w:color w:val="101010"/>
          <w:sz w:val="22"/>
          <w:szCs w:val="22"/>
          <w:shd w:val="clear" w:color="auto" w:fill="FFFFFF"/>
        </w:rPr>
      </w:pPr>
      <w:r>
        <w:rPr>
          <w:rFonts w:ascii="Arial" w:hAnsi="Arial" w:cs="Arial"/>
          <w:color w:val="101010"/>
          <w:sz w:val="22"/>
          <w:szCs w:val="22"/>
          <w:shd w:val="clear" w:color="auto" w:fill="FFFFFF"/>
        </w:rPr>
        <w:t xml:space="preserve">Das </w:t>
      </w:r>
      <w:r w:rsidR="00434C51" w:rsidRPr="00434C51">
        <w:rPr>
          <w:rFonts w:ascii="Arial" w:hAnsi="Arial" w:cs="Arial"/>
          <w:color w:val="101010"/>
          <w:sz w:val="22"/>
          <w:szCs w:val="22"/>
          <w:shd w:val="clear" w:color="auto" w:fill="FFFFFF"/>
        </w:rPr>
        <w:t xml:space="preserve">Highlight </w:t>
      </w:r>
      <w:r>
        <w:rPr>
          <w:rFonts w:ascii="Arial" w:hAnsi="Arial" w:cs="Arial"/>
          <w:color w:val="101010"/>
          <w:sz w:val="22"/>
          <w:szCs w:val="22"/>
          <w:shd w:val="clear" w:color="auto" w:fill="FFFFFF"/>
        </w:rPr>
        <w:t xml:space="preserve">der neuen Antriebsgeneration </w:t>
      </w:r>
      <w:r w:rsidR="00434C51" w:rsidRPr="00434C51">
        <w:rPr>
          <w:rFonts w:ascii="Arial" w:hAnsi="Arial" w:cs="Arial"/>
          <w:color w:val="101010"/>
          <w:sz w:val="22"/>
          <w:szCs w:val="22"/>
          <w:shd w:val="clear" w:color="auto" w:fill="FFFFFF"/>
        </w:rPr>
        <w:t>ist der</w:t>
      </w:r>
      <w:r>
        <w:rPr>
          <w:rFonts w:ascii="Arial" w:hAnsi="Arial" w:cs="Arial"/>
          <w:color w:val="101010"/>
          <w:sz w:val="22"/>
          <w:szCs w:val="22"/>
          <w:shd w:val="clear" w:color="auto" w:fill="FFFFFF"/>
        </w:rPr>
        <w:t xml:space="preserve"> Seitenantrieb </w:t>
      </w:r>
      <w:proofErr w:type="spellStart"/>
      <w:r w:rsidR="00434C51" w:rsidRPr="00434C51">
        <w:rPr>
          <w:rFonts w:ascii="Arial" w:hAnsi="Arial" w:cs="Arial"/>
          <w:color w:val="101010"/>
          <w:sz w:val="22"/>
          <w:szCs w:val="22"/>
          <w:shd w:val="clear" w:color="auto" w:fill="FFFFFF"/>
        </w:rPr>
        <w:t>NovoPort</w:t>
      </w:r>
      <w:proofErr w:type="spellEnd"/>
      <w:r w:rsidR="00434C51" w:rsidRPr="00434C51">
        <w:rPr>
          <w:rFonts w:ascii="Arial" w:hAnsi="Arial" w:cs="Arial"/>
          <w:color w:val="101010"/>
          <w:sz w:val="22"/>
          <w:szCs w:val="22"/>
          <w:shd w:val="clear" w:color="auto" w:fill="FFFFFF"/>
        </w:rPr>
        <w:t xml:space="preserve"> Speed, </w:t>
      </w:r>
      <w:r w:rsidR="001C431C">
        <w:rPr>
          <w:rFonts w:ascii="Arial" w:hAnsi="Arial" w:cs="Arial"/>
          <w:color w:val="101010"/>
          <w:sz w:val="22"/>
          <w:szCs w:val="22"/>
          <w:shd w:val="clear" w:color="auto" w:fill="FFFFFF"/>
        </w:rPr>
        <w:t>der im</w:t>
      </w:r>
      <w:r w:rsidR="00347EEA">
        <w:rPr>
          <w:rFonts w:ascii="Arial" w:hAnsi="Arial" w:cs="Arial"/>
          <w:color w:val="101010"/>
          <w:sz w:val="22"/>
          <w:szCs w:val="22"/>
          <w:shd w:val="clear" w:color="auto" w:fill="FFFFFF"/>
        </w:rPr>
        <w:t xml:space="preserve"> Vergleich zum Vorgängermodell durch </w:t>
      </w:r>
      <w:r w:rsidR="00347EEA" w:rsidRPr="00347EEA">
        <w:rPr>
          <w:rFonts w:ascii="Arial" w:hAnsi="Arial" w:cs="Arial"/>
          <w:color w:val="101010"/>
          <w:sz w:val="22"/>
          <w:szCs w:val="22"/>
          <w:shd w:val="clear" w:color="auto" w:fill="FFFFFF"/>
        </w:rPr>
        <w:t>eine Reihe neuer Funktionen</w:t>
      </w:r>
      <w:r w:rsidR="001C431C">
        <w:rPr>
          <w:rFonts w:ascii="Arial" w:hAnsi="Arial" w:cs="Arial"/>
          <w:color w:val="101010"/>
          <w:sz w:val="22"/>
          <w:szCs w:val="22"/>
          <w:shd w:val="clear" w:color="auto" w:fill="FFFFFF"/>
        </w:rPr>
        <w:t xml:space="preserve"> punktet</w:t>
      </w:r>
      <w:r w:rsidR="00347EEA" w:rsidRPr="00347EEA">
        <w:rPr>
          <w:rFonts w:ascii="Arial" w:hAnsi="Arial" w:cs="Arial"/>
          <w:color w:val="101010"/>
          <w:sz w:val="22"/>
          <w:szCs w:val="22"/>
          <w:shd w:val="clear" w:color="auto" w:fill="FFFFFF"/>
        </w:rPr>
        <w:t>. Das zentrale Merkmal ist die integrierte Schnelllauffunktion, die eine bis zu 50 Prozent schnellere Toröffnung im Vergleich zu herkömmlichen Antrieben ermöglicht. Mit einer beeindruckenden Öffnungsgeschwindigkeit von bis zu 29 cm/</w:t>
      </w:r>
      <w:r w:rsidR="00926057">
        <w:rPr>
          <w:rFonts w:ascii="Arial" w:hAnsi="Arial" w:cs="Arial"/>
          <w:color w:val="101010"/>
          <w:sz w:val="22"/>
          <w:szCs w:val="22"/>
          <w:shd w:val="clear" w:color="auto" w:fill="FFFFFF"/>
        </w:rPr>
        <w:t>s</w:t>
      </w:r>
      <w:r w:rsidR="00347EEA" w:rsidRPr="00347EEA">
        <w:rPr>
          <w:rFonts w:ascii="Arial" w:hAnsi="Arial" w:cs="Arial"/>
          <w:color w:val="101010"/>
          <w:sz w:val="22"/>
          <w:szCs w:val="22"/>
          <w:shd w:val="clear" w:color="auto" w:fill="FFFFFF"/>
        </w:rPr>
        <w:t xml:space="preserve"> ist das Tor im Handumdrehen geöffnet. </w:t>
      </w:r>
    </w:p>
    <w:p w14:paraId="4ABA286B" w14:textId="77777777" w:rsidR="00347EEA" w:rsidRPr="00347EEA" w:rsidRDefault="00347EEA" w:rsidP="00347EEA">
      <w:pPr>
        <w:spacing w:line="360" w:lineRule="auto"/>
        <w:rPr>
          <w:rFonts w:ascii="Arial" w:hAnsi="Arial" w:cs="Arial"/>
          <w:color w:val="101010"/>
          <w:sz w:val="22"/>
          <w:szCs w:val="22"/>
          <w:shd w:val="clear" w:color="auto" w:fill="FFFFFF"/>
        </w:rPr>
      </w:pPr>
    </w:p>
    <w:p w14:paraId="10A791B1" w14:textId="55C05AB3" w:rsidR="00347EEA" w:rsidRPr="00347EEA" w:rsidRDefault="00347EEA" w:rsidP="00AB10C1">
      <w:pPr>
        <w:spacing w:line="360" w:lineRule="auto"/>
        <w:rPr>
          <w:rFonts w:ascii="Arial" w:hAnsi="Arial" w:cs="Arial"/>
          <w:color w:val="101010"/>
          <w:sz w:val="22"/>
          <w:szCs w:val="22"/>
          <w:shd w:val="clear" w:color="auto" w:fill="FFFFFF"/>
        </w:rPr>
      </w:pPr>
      <w:r w:rsidRPr="00347EEA">
        <w:rPr>
          <w:rFonts w:ascii="Arial" w:hAnsi="Arial" w:cs="Arial"/>
          <w:color w:val="101010"/>
          <w:sz w:val="22"/>
          <w:szCs w:val="22"/>
          <w:shd w:val="clear" w:color="auto" w:fill="FFFFFF"/>
        </w:rPr>
        <w:t xml:space="preserve">Neben der verbesserten Geschwindigkeit überzeugt der </w:t>
      </w:r>
      <w:proofErr w:type="spellStart"/>
      <w:r w:rsidRPr="00347EEA">
        <w:rPr>
          <w:rFonts w:ascii="Arial" w:hAnsi="Arial" w:cs="Arial"/>
          <w:color w:val="101010"/>
          <w:sz w:val="22"/>
          <w:szCs w:val="22"/>
          <w:shd w:val="clear" w:color="auto" w:fill="FFFFFF"/>
        </w:rPr>
        <w:t>NovoPort</w:t>
      </w:r>
      <w:proofErr w:type="spellEnd"/>
      <w:r w:rsidRPr="00347EEA">
        <w:rPr>
          <w:rFonts w:ascii="Arial" w:hAnsi="Arial" w:cs="Arial"/>
          <w:color w:val="101010"/>
          <w:sz w:val="22"/>
          <w:szCs w:val="22"/>
          <w:shd w:val="clear" w:color="auto" w:fill="FFFFFF"/>
        </w:rPr>
        <w:t xml:space="preserve"> Speed auch mit seinem neuen Design. Das Gehäuse ist um 20 Prozent flacher und somit platzsparender. Doch nicht nur das Äußere wurde optimiert, auch die Beleuchtung wurde verbessert. Ein umlaufendes LED-Lichtband sorgt für eine </w:t>
      </w:r>
      <w:r w:rsidR="00AB10C1">
        <w:rPr>
          <w:rFonts w:ascii="Arial" w:hAnsi="Arial" w:cs="Arial"/>
          <w:color w:val="101010"/>
          <w:sz w:val="22"/>
          <w:szCs w:val="22"/>
          <w:shd w:val="clear" w:color="auto" w:fill="FFFFFF"/>
        </w:rPr>
        <w:t xml:space="preserve">energiesparende und </w:t>
      </w:r>
      <w:r w:rsidRPr="00347EEA">
        <w:rPr>
          <w:rFonts w:ascii="Arial" w:hAnsi="Arial" w:cs="Arial"/>
          <w:color w:val="101010"/>
          <w:sz w:val="22"/>
          <w:szCs w:val="22"/>
          <w:shd w:val="clear" w:color="auto" w:fill="FFFFFF"/>
        </w:rPr>
        <w:t xml:space="preserve">blendfreie Ausleuchtung der Garage und schafft eine angenehme Atmosphäre. Die Inbetriebnahme des </w:t>
      </w:r>
      <w:proofErr w:type="spellStart"/>
      <w:r w:rsidRPr="00347EEA">
        <w:rPr>
          <w:rFonts w:ascii="Arial" w:hAnsi="Arial" w:cs="Arial"/>
          <w:color w:val="101010"/>
          <w:sz w:val="22"/>
          <w:szCs w:val="22"/>
          <w:shd w:val="clear" w:color="auto" w:fill="FFFFFF"/>
        </w:rPr>
        <w:t>NovoPort</w:t>
      </w:r>
      <w:proofErr w:type="spellEnd"/>
      <w:r w:rsidRPr="00347EEA">
        <w:rPr>
          <w:rFonts w:ascii="Arial" w:hAnsi="Arial" w:cs="Arial"/>
          <w:color w:val="101010"/>
          <w:sz w:val="22"/>
          <w:szCs w:val="22"/>
          <w:shd w:val="clear" w:color="auto" w:fill="FFFFFF"/>
        </w:rPr>
        <w:t xml:space="preserve"> Speed ist denkbar einfach. Sie kann entweder auf herkömmlichem Weg erfolgen oder bequem über ein optionales Bluetooth-Modul. Darüber hinaus lässt sich der Seitenantrieb problemlos in bestehende Smart-Home-Systeme integrieren</w:t>
      </w:r>
      <w:r w:rsidR="00382094">
        <w:rPr>
          <w:rFonts w:ascii="Arial" w:hAnsi="Arial" w:cs="Arial"/>
          <w:color w:val="101010"/>
          <w:sz w:val="22"/>
          <w:szCs w:val="22"/>
          <w:shd w:val="clear" w:color="auto" w:fill="FFFFFF"/>
        </w:rPr>
        <w:t xml:space="preserve"> und</w:t>
      </w:r>
      <w:r w:rsidR="00AB10C1" w:rsidRPr="00AB10C1">
        <w:rPr>
          <w:rFonts w:ascii="Arial" w:hAnsi="Arial" w:cs="Arial"/>
          <w:color w:val="101010"/>
          <w:sz w:val="22"/>
          <w:szCs w:val="22"/>
          <w:shd w:val="clear" w:color="auto" w:fill="FFFFFF"/>
        </w:rPr>
        <w:t xml:space="preserve"> kann per Handsender, Taster, App oder Sprachsteuerung bedient werden.</w:t>
      </w:r>
    </w:p>
    <w:p w14:paraId="4F9F05FE" w14:textId="0D3B64D6" w:rsidR="00926057" w:rsidRDefault="00926057">
      <w:pPr>
        <w:rPr>
          <w:rFonts w:ascii="Arial" w:hAnsi="Arial" w:cs="Arial"/>
          <w:color w:val="101010"/>
          <w:sz w:val="22"/>
          <w:szCs w:val="22"/>
          <w:shd w:val="clear" w:color="auto" w:fill="FFFFFF"/>
        </w:rPr>
      </w:pPr>
      <w:r>
        <w:rPr>
          <w:rFonts w:ascii="Arial" w:hAnsi="Arial" w:cs="Arial"/>
          <w:color w:val="101010"/>
          <w:sz w:val="22"/>
          <w:szCs w:val="22"/>
          <w:shd w:val="clear" w:color="auto" w:fill="FFFFFF"/>
        </w:rPr>
        <w:br w:type="page"/>
      </w:r>
    </w:p>
    <w:p w14:paraId="3A981C11" w14:textId="77777777" w:rsidR="00430A9E" w:rsidRDefault="00430A9E" w:rsidP="00347EEA">
      <w:pPr>
        <w:spacing w:line="360" w:lineRule="auto"/>
        <w:rPr>
          <w:rFonts w:ascii="Arial" w:hAnsi="Arial" w:cs="Arial"/>
          <w:color w:val="101010"/>
          <w:sz w:val="22"/>
          <w:szCs w:val="22"/>
          <w:shd w:val="clear" w:color="auto" w:fill="FFFFFF"/>
        </w:rPr>
      </w:pPr>
    </w:p>
    <w:p w14:paraId="078CF35E" w14:textId="5E92F05E" w:rsidR="00347EEA" w:rsidRPr="00E71F3F" w:rsidRDefault="00E71F3F" w:rsidP="00347EEA">
      <w:pPr>
        <w:spacing w:line="360" w:lineRule="auto"/>
        <w:rPr>
          <w:rFonts w:ascii="Arial" w:hAnsi="Arial" w:cs="Arial"/>
          <w:b/>
          <w:bCs/>
          <w:color w:val="101010"/>
          <w:sz w:val="22"/>
          <w:szCs w:val="22"/>
          <w:shd w:val="clear" w:color="auto" w:fill="FFFFFF"/>
        </w:rPr>
      </w:pPr>
      <w:r w:rsidRPr="00E71F3F">
        <w:rPr>
          <w:rFonts w:ascii="Arial" w:hAnsi="Arial" w:cs="Arial"/>
          <w:b/>
          <w:bCs/>
          <w:color w:val="101010"/>
          <w:sz w:val="22"/>
          <w:szCs w:val="22"/>
          <w:shd w:val="clear" w:color="auto" w:fill="FFFFFF"/>
        </w:rPr>
        <w:t xml:space="preserve">Höchstmaß an Komfort </w:t>
      </w:r>
    </w:p>
    <w:p w14:paraId="5DD16282" w14:textId="77FB3458" w:rsidR="00347EEA" w:rsidRDefault="00AB10C1" w:rsidP="00347EEA">
      <w:pPr>
        <w:spacing w:line="360" w:lineRule="auto"/>
        <w:rPr>
          <w:rFonts w:ascii="Arial" w:hAnsi="Arial" w:cs="Arial"/>
          <w:color w:val="101010"/>
          <w:sz w:val="22"/>
          <w:szCs w:val="22"/>
          <w:shd w:val="clear" w:color="auto" w:fill="FFFFFF"/>
        </w:rPr>
      </w:pPr>
      <w:r w:rsidRPr="00AB10C1">
        <w:rPr>
          <w:rFonts w:ascii="Arial" w:hAnsi="Arial" w:cs="Arial"/>
          <w:color w:val="101010"/>
          <w:sz w:val="22"/>
          <w:szCs w:val="22"/>
          <w:shd w:val="clear" w:color="auto" w:fill="FFFFFF"/>
        </w:rPr>
        <w:t xml:space="preserve">Praktisch ist auch die innovative seitliche Montage des Antriebs an der Wand. So kann </w:t>
      </w:r>
      <w:r w:rsidR="00382094">
        <w:rPr>
          <w:rFonts w:ascii="Arial" w:hAnsi="Arial" w:cs="Arial"/>
          <w:color w:val="101010"/>
          <w:sz w:val="22"/>
          <w:szCs w:val="22"/>
          <w:shd w:val="clear" w:color="auto" w:fill="FFFFFF"/>
        </w:rPr>
        <w:t xml:space="preserve">nicht nur </w:t>
      </w:r>
      <w:r w:rsidRPr="00AB10C1">
        <w:rPr>
          <w:rFonts w:ascii="Arial" w:hAnsi="Arial" w:cs="Arial"/>
          <w:color w:val="101010"/>
          <w:sz w:val="22"/>
          <w:szCs w:val="22"/>
          <w:shd w:val="clear" w:color="auto" w:fill="FFFFFF"/>
        </w:rPr>
        <w:t>der Garagenraum optimal genutzt</w:t>
      </w:r>
      <w:r w:rsidR="00382094">
        <w:rPr>
          <w:rFonts w:ascii="Arial" w:hAnsi="Arial" w:cs="Arial"/>
          <w:color w:val="101010"/>
          <w:sz w:val="22"/>
          <w:szCs w:val="22"/>
          <w:shd w:val="clear" w:color="auto" w:fill="FFFFFF"/>
        </w:rPr>
        <w:t>, sondern auch der in den Antrieb integrierte Drucktaster bequem bedient werden</w:t>
      </w:r>
      <w:r w:rsidR="005B5D3A">
        <w:rPr>
          <w:rFonts w:ascii="Arial" w:hAnsi="Arial" w:cs="Arial"/>
          <w:color w:val="101010"/>
          <w:sz w:val="22"/>
          <w:szCs w:val="22"/>
          <w:shd w:val="clear" w:color="auto" w:fill="FFFFFF"/>
        </w:rPr>
        <w:t xml:space="preserve">. </w:t>
      </w:r>
      <w:r w:rsidR="00347EEA">
        <w:rPr>
          <w:rFonts w:ascii="Arial" w:hAnsi="Arial" w:cs="Arial"/>
          <w:color w:val="101010"/>
          <w:sz w:val="22"/>
          <w:szCs w:val="22"/>
          <w:shd w:val="clear" w:color="auto" w:fill="FFFFFF"/>
        </w:rPr>
        <w:t>Produktmanager André Weyer ist</w:t>
      </w:r>
      <w:r w:rsidR="001C431C">
        <w:rPr>
          <w:rFonts w:ascii="Arial" w:hAnsi="Arial" w:cs="Arial"/>
          <w:color w:val="101010"/>
          <w:sz w:val="22"/>
          <w:szCs w:val="22"/>
          <w:shd w:val="clear" w:color="auto" w:fill="FFFFFF"/>
        </w:rPr>
        <w:t xml:space="preserve"> stolz </w:t>
      </w:r>
      <w:r w:rsidR="00347EEA">
        <w:rPr>
          <w:rFonts w:ascii="Arial" w:hAnsi="Arial" w:cs="Arial"/>
          <w:color w:val="101010"/>
          <w:sz w:val="22"/>
          <w:szCs w:val="22"/>
          <w:shd w:val="clear" w:color="auto" w:fill="FFFFFF"/>
        </w:rPr>
        <w:t>auf den neuen Seitenantrieb: „</w:t>
      </w:r>
      <w:r w:rsidR="00347EEA" w:rsidRPr="00347EEA">
        <w:rPr>
          <w:rFonts w:ascii="Arial" w:hAnsi="Arial" w:cs="Arial"/>
          <w:color w:val="101010"/>
          <w:sz w:val="22"/>
          <w:szCs w:val="22"/>
          <w:shd w:val="clear" w:color="auto" w:fill="FFFFFF"/>
        </w:rPr>
        <w:t xml:space="preserve">Der </w:t>
      </w:r>
      <w:proofErr w:type="spellStart"/>
      <w:r w:rsidR="00347EEA" w:rsidRPr="00347EEA">
        <w:rPr>
          <w:rFonts w:ascii="Arial" w:hAnsi="Arial" w:cs="Arial"/>
          <w:color w:val="101010"/>
          <w:sz w:val="22"/>
          <w:szCs w:val="22"/>
          <w:shd w:val="clear" w:color="auto" w:fill="FFFFFF"/>
        </w:rPr>
        <w:t>NovoPort</w:t>
      </w:r>
      <w:proofErr w:type="spellEnd"/>
      <w:r w:rsidR="00347EEA" w:rsidRPr="00347EEA">
        <w:rPr>
          <w:rFonts w:ascii="Arial" w:hAnsi="Arial" w:cs="Arial"/>
          <w:color w:val="101010"/>
          <w:sz w:val="22"/>
          <w:szCs w:val="22"/>
          <w:shd w:val="clear" w:color="auto" w:fill="FFFFFF"/>
        </w:rPr>
        <w:t xml:space="preserve"> Speed ist die perfekte Lösung für alle, die Wert auf ein modernes Design, hohe Geschwindigkeit und eine optimale Beleuchtung legen. Mit seinen vielfältigen Funktionen und Anschlussmöglichkeiten bietet er ein hohes Maß an Komfort und Flexibilität.</w:t>
      </w:r>
      <w:r w:rsidR="00347EEA">
        <w:rPr>
          <w:rFonts w:ascii="Arial" w:hAnsi="Arial" w:cs="Arial"/>
          <w:color w:val="101010"/>
          <w:sz w:val="22"/>
          <w:szCs w:val="22"/>
          <w:shd w:val="clear" w:color="auto" w:fill="FFFFFF"/>
        </w:rPr>
        <w:t>“</w:t>
      </w:r>
    </w:p>
    <w:p w14:paraId="08C566EC" w14:textId="77777777" w:rsidR="00434C51" w:rsidRPr="00434C51" w:rsidRDefault="00434C51" w:rsidP="00434C51">
      <w:pPr>
        <w:spacing w:line="360" w:lineRule="auto"/>
        <w:rPr>
          <w:rFonts w:ascii="Arial" w:hAnsi="Arial" w:cs="Arial"/>
          <w:color w:val="101010"/>
          <w:sz w:val="22"/>
          <w:szCs w:val="22"/>
          <w:shd w:val="clear" w:color="auto" w:fill="FFFFFF"/>
        </w:rPr>
      </w:pPr>
    </w:p>
    <w:p w14:paraId="6B586D4A" w14:textId="11BE44FB" w:rsidR="00B3567B" w:rsidRDefault="001C431C" w:rsidP="00B2540F">
      <w:pPr>
        <w:spacing w:line="360" w:lineRule="auto"/>
        <w:rPr>
          <w:rFonts w:ascii="Arial" w:hAnsi="Arial" w:cs="Arial"/>
          <w:color w:val="101010"/>
          <w:sz w:val="22"/>
          <w:szCs w:val="22"/>
          <w:shd w:val="clear" w:color="auto" w:fill="FFFFFF"/>
        </w:rPr>
      </w:pPr>
      <w:r w:rsidRPr="00E71F3F">
        <w:rPr>
          <w:rFonts w:ascii="Arial" w:eastAsia="Times New Roman" w:hAnsi="Arial" w:cs="Arial"/>
          <w:color w:val="000000"/>
          <w:sz w:val="22"/>
          <w:szCs w:val="22"/>
          <w:lang w:eastAsia="de-DE"/>
        </w:rPr>
        <w:t>Gleiches gilt</w:t>
      </w:r>
      <w:r w:rsidR="007030C4">
        <w:rPr>
          <w:rFonts w:ascii="Arial" w:eastAsia="Times New Roman" w:hAnsi="Arial" w:cs="Arial"/>
          <w:color w:val="000000"/>
          <w:sz w:val="22"/>
          <w:szCs w:val="22"/>
          <w:lang w:eastAsia="de-DE"/>
        </w:rPr>
        <w:t xml:space="preserve"> </w:t>
      </w:r>
      <w:r w:rsidRPr="00E71F3F">
        <w:rPr>
          <w:rFonts w:ascii="Arial" w:eastAsia="Times New Roman" w:hAnsi="Arial" w:cs="Arial"/>
          <w:color w:val="000000"/>
          <w:sz w:val="22"/>
          <w:szCs w:val="22"/>
          <w:lang w:eastAsia="de-DE"/>
        </w:rPr>
        <w:t>für die neuen Deckenantriebe</w:t>
      </w:r>
      <w:r w:rsidR="003649D9" w:rsidRPr="00E71F3F">
        <w:rPr>
          <w:rFonts w:ascii="Arial" w:eastAsia="Times New Roman" w:hAnsi="Arial" w:cs="Arial"/>
          <w:color w:val="000000"/>
          <w:sz w:val="22"/>
          <w:szCs w:val="22"/>
          <w:lang w:eastAsia="de-DE"/>
        </w:rPr>
        <w:t xml:space="preserve">. Auch die </w:t>
      </w:r>
      <w:r w:rsidR="00E71F3F">
        <w:rPr>
          <w:rFonts w:ascii="Arial" w:eastAsia="Times New Roman" w:hAnsi="Arial" w:cs="Arial"/>
          <w:color w:val="000000"/>
          <w:sz w:val="22"/>
          <w:szCs w:val="22"/>
          <w:lang w:eastAsia="de-DE"/>
        </w:rPr>
        <w:t xml:space="preserve">ebenfalls </w:t>
      </w:r>
      <w:r w:rsidR="003649D9" w:rsidRPr="00E71F3F">
        <w:rPr>
          <w:rFonts w:ascii="Arial" w:eastAsia="Times New Roman" w:hAnsi="Arial" w:cs="Arial"/>
          <w:color w:val="000000"/>
          <w:sz w:val="22"/>
          <w:szCs w:val="22"/>
          <w:lang w:eastAsia="de-DE"/>
        </w:rPr>
        <w:t xml:space="preserve">seit März </w:t>
      </w:r>
      <w:r w:rsidR="00E71F3F">
        <w:rPr>
          <w:rFonts w:ascii="Arial" w:eastAsia="Times New Roman" w:hAnsi="Arial" w:cs="Arial"/>
          <w:color w:val="000000"/>
          <w:sz w:val="22"/>
          <w:szCs w:val="22"/>
          <w:lang w:eastAsia="de-DE"/>
        </w:rPr>
        <w:t>20</w:t>
      </w:r>
      <w:r w:rsidR="003649D9" w:rsidRPr="00E71F3F">
        <w:rPr>
          <w:rFonts w:ascii="Arial" w:eastAsia="Times New Roman" w:hAnsi="Arial" w:cs="Arial"/>
          <w:color w:val="000000"/>
          <w:sz w:val="22"/>
          <w:szCs w:val="22"/>
          <w:lang w:eastAsia="de-DE"/>
        </w:rPr>
        <w:t xml:space="preserve">24 bundesweit verfügbaren Garagentorantriebe </w:t>
      </w:r>
      <w:proofErr w:type="spellStart"/>
      <w:r w:rsidR="003649D9">
        <w:rPr>
          <w:rFonts w:ascii="Arial" w:eastAsia="Times New Roman" w:hAnsi="Arial" w:cs="Arial"/>
          <w:color w:val="000000"/>
          <w:sz w:val="22"/>
          <w:szCs w:val="22"/>
          <w:lang w:eastAsia="de-DE"/>
        </w:rPr>
        <w:t>Novomatic</w:t>
      </w:r>
      <w:proofErr w:type="spellEnd"/>
      <w:r w:rsidR="003649D9">
        <w:rPr>
          <w:rFonts w:ascii="Arial" w:eastAsia="Times New Roman" w:hAnsi="Arial" w:cs="Arial"/>
          <w:color w:val="000000"/>
          <w:sz w:val="22"/>
          <w:szCs w:val="22"/>
          <w:lang w:eastAsia="de-DE"/>
        </w:rPr>
        <w:t xml:space="preserve"> </w:t>
      </w:r>
      <w:r w:rsidR="007C15A5">
        <w:rPr>
          <w:rFonts w:ascii="Arial" w:eastAsia="Times New Roman" w:hAnsi="Arial" w:cs="Arial"/>
          <w:color w:val="000000"/>
          <w:sz w:val="22"/>
          <w:szCs w:val="22"/>
          <w:lang w:eastAsia="de-DE"/>
        </w:rPr>
        <w:t xml:space="preserve">Typ </w:t>
      </w:r>
      <w:r w:rsidR="003649D9">
        <w:rPr>
          <w:rFonts w:ascii="Arial" w:eastAsia="Times New Roman" w:hAnsi="Arial" w:cs="Arial"/>
          <w:color w:val="000000"/>
          <w:sz w:val="22"/>
          <w:szCs w:val="22"/>
          <w:lang w:eastAsia="de-DE"/>
        </w:rPr>
        <w:t>4</w:t>
      </w:r>
      <w:r w:rsidR="00AC78A9">
        <w:rPr>
          <w:rFonts w:ascii="Arial" w:eastAsia="Times New Roman" w:hAnsi="Arial" w:cs="Arial"/>
          <w:color w:val="000000"/>
          <w:sz w:val="22"/>
          <w:szCs w:val="22"/>
          <w:lang w:eastAsia="de-DE"/>
        </w:rPr>
        <w:t>43</w:t>
      </w:r>
      <w:r w:rsidR="003649D9">
        <w:rPr>
          <w:rFonts w:ascii="Arial" w:eastAsia="Times New Roman" w:hAnsi="Arial" w:cs="Arial"/>
          <w:color w:val="000000"/>
          <w:sz w:val="22"/>
          <w:szCs w:val="22"/>
          <w:lang w:eastAsia="de-DE"/>
        </w:rPr>
        <w:t xml:space="preserve"> und </w:t>
      </w:r>
      <w:proofErr w:type="spellStart"/>
      <w:r w:rsidR="007C15A5">
        <w:rPr>
          <w:rFonts w:ascii="Arial" w:eastAsia="Times New Roman" w:hAnsi="Arial" w:cs="Arial"/>
          <w:color w:val="000000"/>
          <w:sz w:val="22"/>
          <w:szCs w:val="22"/>
          <w:lang w:eastAsia="de-DE"/>
        </w:rPr>
        <w:t>Novomatic</w:t>
      </w:r>
      <w:proofErr w:type="spellEnd"/>
      <w:r w:rsidR="007C15A5">
        <w:rPr>
          <w:rFonts w:ascii="Arial" w:eastAsia="Times New Roman" w:hAnsi="Arial" w:cs="Arial"/>
          <w:color w:val="000000"/>
          <w:sz w:val="22"/>
          <w:szCs w:val="22"/>
          <w:lang w:eastAsia="de-DE"/>
        </w:rPr>
        <w:t xml:space="preserve"> Speed Typ </w:t>
      </w:r>
      <w:r w:rsidR="00AC78A9">
        <w:rPr>
          <w:rFonts w:ascii="Arial" w:eastAsia="Times New Roman" w:hAnsi="Arial" w:cs="Arial"/>
          <w:color w:val="000000"/>
          <w:sz w:val="22"/>
          <w:szCs w:val="22"/>
          <w:lang w:eastAsia="de-DE"/>
        </w:rPr>
        <w:t>537</w:t>
      </w:r>
      <w:r w:rsidR="007C15A5">
        <w:rPr>
          <w:rFonts w:ascii="Arial" w:eastAsia="Times New Roman" w:hAnsi="Arial" w:cs="Arial"/>
          <w:color w:val="000000"/>
          <w:sz w:val="22"/>
          <w:szCs w:val="22"/>
          <w:lang w:eastAsia="de-DE"/>
        </w:rPr>
        <w:t xml:space="preserve"> </w:t>
      </w:r>
      <w:r w:rsidR="00AC78A9">
        <w:rPr>
          <w:rFonts w:ascii="Arial" w:eastAsia="Times New Roman" w:hAnsi="Arial" w:cs="Arial"/>
          <w:color w:val="000000"/>
          <w:sz w:val="22"/>
          <w:szCs w:val="22"/>
          <w:lang w:eastAsia="de-DE"/>
        </w:rPr>
        <w:t>S</w:t>
      </w:r>
      <w:r w:rsidR="003649D9">
        <w:rPr>
          <w:rFonts w:ascii="Arial" w:eastAsia="Times New Roman" w:hAnsi="Arial" w:cs="Arial"/>
          <w:color w:val="000000"/>
          <w:sz w:val="22"/>
          <w:szCs w:val="22"/>
          <w:lang w:eastAsia="de-DE"/>
        </w:rPr>
        <w:t xml:space="preserve"> verfügen</w:t>
      </w:r>
      <w:r w:rsidR="00E71F3F">
        <w:rPr>
          <w:rFonts w:ascii="Arial" w:eastAsia="Times New Roman" w:hAnsi="Arial" w:cs="Arial"/>
          <w:color w:val="000000"/>
          <w:sz w:val="22"/>
          <w:szCs w:val="22"/>
          <w:lang w:eastAsia="de-DE"/>
        </w:rPr>
        <w:t xml:space="preserve"> </w:t>
      </w:r>
      <w:r w:rsidR="003649D9">
        <w:rPr>
          <w:rFonts w:ascii="Arial" w:eastAsia="Times New Roman" w:hAnsi="Arial" w:cs="Arial"/>
          <w:color w:val="000000"/>
          <w:sz w:val="22"/>
          <w:szCs w:val="22"/>
          <w:lang w:eastAsia="de-DE"/>
        </w:rPr>
        <w:t>über ein trendiges Design</w:t>
      </w:r>
      <w:r w:rsidR="00AC78A9">
        <w:rPr>
          <w:rFonts w:ascii="Arial" w:eastAsia="Times New Roman" w:hAnsi="Arial" w:cs="Arial"/>
          <w:color w:val="000000"/>
          <w:sz w:val="22"/>
          <w:szCs w:val="22"/>
          <w:lang w:eastAsia="de-DE"/>
        </w:rPr>
        <w:t xml:space="preserve"> und </w:t>
      </w:r>
      <w:r w:rsidR="003649D9">
        <w:rPr>
          <w:rFonts w:ascii="Arial" w:eastAsia="Times New Roman" w:hAnsi="Arial" w:cs="Arial"/>
          <w:color w:val="000000"/>
          <w:sz w:val="22"/>
          <w:szCs w:val="22"/>
          <w:lang w:eastAsia="de-DE"/>
        </w:rPr>
        <w:t>eine neue LED-Beleuchtung</w:t>
      </w:r>
      <w:r w:rsidR="00AC78A9">
        <w:rPr>
          <w:rFonts w:ascii="Arial" w:eastAsia="Times New Roman" w:hAnsi="Arial" w:cs="Arial"/>
          <w:color w:val="000000"/>
          <w:sz w:val="22"/>
          <w:szCs w:val="22"/>
          <w:lang w:eastAsia="de-DE"/>
        </w:rPr>
        <w:t xml:space="preserve">. </w:t>
      </w:r>
      <w:r w:rsidR="005B5D3A">
        <w:rPr>
          <w:rFonts w:ascii="Arial" w:eastAsia="Times New Roman" w:hAnsi="Arial" w:cs="Arial"/>
          <w:color w:val="000000"/>
          <w:sz w:val="22"/>
          <w:szCs w:val="22"/>
          <w:lang w:eastAsia="de-DE"/>
        </w:rPr>
        <w:t>Darüber hinaus punktet der</w:t>
      </w:r>
      <w:r w:rsidR="00AC78A9">
        <w:rPr>
          <w:rFonts w:ascii="Arial" w:eastAsia="Times New Roman" w:hAnsi="Arial" w:cs="Arial"/>
          <w:color w:val="000000"/>
          <w:sz w:val="22"/>
          <w:szCs w:val="22"/>
          <w:lang w:eastAsia="de-DE"/>
        </w:rPr>
        <w:t xml:space="preserve"> </w:t>
      </w:r>
      <w:proofErr w:type="spellStart"/>
      <w:r w:rsidR="00AC78A9">
        <w:rPr>
          <w:rFonts w:ascii="Arial" w:eastAsia="Times New Roman" w:hAnsi="Arial" w:cs="Arial"/>
          <w:color w:val="000000"/>
          <w:sz w:val="22"/>
          <w:szCs w:val="22"/>
          <w:lang w:eastAsia="de-DE"/>
        </w:rPr>
        <w:t>Novomatic</w:t>
      </w:r>
      <w:proofErr w:type="spellEnd"/>
      <w:r w:rsidR="00AC78A9">
        <w:rPr>
          <w:rFonts w:ascii="Arial" w:eastAsia="Times New Roman" w:hAnsi="Arial" w:cs="Arial"/>
          <w:color w:val="000000"/>
          <w:sz w:val="22"/>
          <w:szCs w:val="22"/>
          <w:lang w:eastAsia="de-DE"/>
        </w:rPr>
        <w:t xml:space="preserve"> </w:t>
      </w:r>
      <w:r w:rsidR="00B2540F">
        <w:rPr>
          <w:rFonts w:ascii="Arial" w:eastAsia="Times New Roman" w:hAnsi="Arial" w:cs="Arial"/>
          <w:color w:val="000000"/>
          <w:sz w:val="22"/>
          <w:szCs w:val="22"/>
          <w:lang w:eastAsia="de-DE"/>
        </w:rPr>
        <w:t xml:space="preserve">Typ </w:t>
      </w:r>
      <w:r w:rsidR="00AC78A9">
        <w:rPr>
          <w:rFonts w:ascii="Arial" w:eastAsia="Times New Roman" w:hAnsi="Arial" w:cs="Arial"/>
          <w:color w:val="000000"/>
          <w:sz w:val="22"/>
          <w:szCs w:val="22"/>
          <w:lang w:eastAsia="de-DE"/>
        </w:rPr>
        <w:t xml:space="preserve">443 </w:t>
      </w:r>
      <w:r w:rsidR="005B5D3A">
        <w:rPr>
          <w:rFonts w:ascii="Arial" w:eastAsia="Times New Roman" w:hAnsi="Arial" w:cs="Arial"/>
          <w:color w:val="000000"/>
          <w:sz w:val="22"/>
          <w:szCs w:val="22"/>
          <w:lang w:eastAsia="de-DE"/>
        </w:rPr>
        <w:t xml:space="preserve">mit </w:t>
      </w:r>
      <w:r w:rsidR="00AC78A9">
        <w:rPr>
          <w:rFonts w:ascii="Arial" w:eastAsia="Times New Roman" w:hAnsi="Arial" w:cs="Arial"/>
          <w:color w:val="000000"/>
          <w:sz w:val="22"/>
          <w:szCs w:val="22"/>
          <w:lang w:eastAsia="de-DE"/>
        </w:rPr>
        <w:t>eine</w:t>
      </w:r>
      <w:r w:rsidR="005B5D3A">
        <w:rPr>
          <w:rFonts w:ascii="Arial" w:eastAsia="Times New Roman" w:hAnsi="Arial" w:cs="Arial"/>
          <w:color w:val="000000"/>
          <w:sz w:val="22"/>
          <w:szCs w:val="22"/>
          <w:lang w:eastAsia="de-DE"/>
        </w:rPr>
        <w:t>r</w:t>
      </w:r>
      <w:r w:rsidR="00AC78A9">
        <w:rPr>
          <w:rFonts w:ascii="Arial" w:eastAsia="Times New Roman" w:hAnsi="Arial" w:cs="Arial"/>
          <w:color w:val="000000"/>
          <w:sz w:val="22"/>
          <w:szCs w:val="22"/>
          <w:lang w:eastAsia="de-DE"/>
        </w:rPr>
        <w:t xml:space="preserve"> </w:t>
      </w:r>
      <w:r w:rsidR="003649D9">
        <w:rPr>
          <w:rFonts w:ascii="Arial" w:eastAsia="Times New Roman" w:hAnsi="Arial" w:cs="Arial"/>
          <w:color w:val="000000"/>
          <w:sz w:val="22"/>
          <w:szCs w:val="22"/>
          <w:lang w:eastAsia="de-DE"/>
        </w:rPr>
        <w:t>erweiterte</w:t>
      </w:r>
      <w:r w:rsidR="005B5D3A">
        <w:rPr>
          <w:rFonts w:ascii="Arial" w:eastAsia="Times New Roman" w:hAnsi="Arial" w:cs="Arial"/>
          <w:color w:val="000000"/>
          <w:sz w:val="22"/>
          <w:szCs w:val="22"/>
          <w:lang w:eastAsia="de-DE"/>
        </w:rPr>
        <w:t>n</w:t>
      </w:r>
      <w:r w:rsidR="003649D9">
        <w:rPr>
          <w:rFonts w:ascii="Arial" w:eastAsia="Times New Roman" w:hAnsi="Arial" w:cs="Arial"/>
          <w:color w:val="000000"/>
          <w:sz w:val="22"/>
          <w:szCs w:val="22"/>
          <w:lang w:eastAsia="de-DE"/>
        </w:rPr>
        <w:t xml:space="preserve"> Programmiermöglichkeit</w:t>
      </w:r>
      <w:r w:rsidR="00AC78A9">
        <w:rPr>
          <w:rFonts w:ascii="Arial" w:eastAsia="Times New Roman" w:hAnsi="Arial" w:cs="Arial"/>
          <w:color w:val="000000"/>
          <w:sz w:val="22"/>
          <w:szCs w:val="22"/>
          <w:lang w:eastAsia="de-DE"/>
        </w:rPr>
        <w:t xml:space="preserve"> </w:t>
      </w:r>
      <w:r w:rsidR="005B5D3A">
        <w:rPr>
          <w:rFonts w:ascii="Arial" w:eastAsia="Times New Roman" w:hAnsi="Arial" w:cs="Arial"/>
          <w:color w:val="000000"/>
          <w:sz w:val="22"/>
          <w:szCs w:val="22"/>
          <w:lang w:eastAsia="de-DE"/>
        </w:rPr>
        <w:t xml:space="preserve">und </w:t>
      </w:r>
      <w:r w:rsidR="00AC78A9">
        <w:rPr>
          <w:rFonts w:ascii="Arial" w:eastAsia="Times New Roman" w:hAnsi="Arial" w:cs="Arial"/>
          <w:color w:val="000000"/>
          <w:sz w:val="22"/>
          <w:szCs w:val="22"/>
          <w:lang w:eastAsia="de-DE"/>
        </w:rPr>
        <w:t xml:space="preserve">der </w:t>
      </w:r>
      <w:proofErr w:type="spellStart"/>
      <w:r w:rsidR="00AC78A9">
        <w:rPr>
          <w:rFonts w:ascii="Arial" w:eastAsia="Times New Roman" w:hAnsi="Arial" w:cs="Arial"/>
          <w:color w:val="000000"/>
          <w:sz w:val="22"/>
          <w:szCs w:val="22"/>
          <w:lang w:eastAsia="de-DE"/>
        </w:rPr>
        <w:t>Novomatic</w:t>
      </w:r>
      <w:proofErr w:type="spellEnd"/>
      <w:r w:rsidR="00AC78A9">
        <w:rPr>
          <w:rFonts w:ascii="Arial" w:eastAsia="Times New Roman" w:hAnsi="Arial" w:cs="Arial"/>
          <w:color w:val="000000"/>
          <w:sz w:val="22"/>
          <w:szCs w:val="22"/>
          <w:lang w:eastAsia="de-DE"/>
        </w:rPr>
        <w:t xml:space="preserve"> </w:t>
      </w:r>
      <w:r w:rsidR="00B2540F">
        <w:rPr>
          <w:rFonts w:ascii="Arial" w:eastAsia="Times New Roman" w:hAnsi="Arial" w:cs="Arial"/>
          <w:color w:val="000000"/>
          <w:sz w:val="22"/>
          <w:szCs w:val="22"/>
          <w:lang w:eastAsia="de-DE"/>
        </w:rPr>
        <w:t xml:space="preserve">Speed </w:t>
      </w:r>
      <w:r w:rsidR="00AC78A9">
        <w:rPr>
          <w:rFonts w:ascii="Arial" w:eastAsia="Times New Roman" w:hAnsi="Arial" w:cs="Arial"/>
          <w:color w:val="000000"/>
          <w:sz w:val="22"/>
          <w:szCs w:val="22"/>
          <w:lang w:eastAsia="de-DE"/>
        </w:rPr>
        <w:t>537</w:t>
      </w:r>
      <w:r w:rsidR="00B2540F">
        <w:rPr>
          <w:rFonts w:ascii="Arial" w:eastAsia="Times New Roman" w:hAnsi="Arial" w:cs="Arial"/>
          <w:color w:val="000000"/>
          <w:sz w:val="22"/>
          <w:szCs w:val="22"/>
          <w:lang w:eastAsia="de-DE"/>
        </w:rPr>
        <w:t xml:space="preserve"> </w:t>
      </w:r>
      <w:r w:rsidR="00AC78A9">
        <w:rPr>
          <w:rFonts w:ascii="Arial" w:eastAsia="Times New Roman" w:hAnsi="Arial" w:cs="Arial"/>
          <w:color w:val="000000"/>
          <w:sz w:val="22"/>
          <w:szCs w:val="22"/>
          <w:lang w:eastAsia="de-DE"/>
        </w:rPr>
        <w:t xml:space="preserve">S </w:t>
      </w:r>
      <w:r w:rsidR="006E7A48">
        <w:rPr>
          <w:rFonts w:ascii="Arial" w:eastAsia="Times New Roman" w:hAnsi="Arial" w:cs="Arial"/>
          <w:color w:val="000000"/>
          <w:sz w:val="22"/>
          <w:szCs w:val="22"/>
          <w:lang w:eastAsia="de-DE"/>
        </w:rPr>
        <w:t xml:space="preserve">zudem </w:t>
      </w:r>
      <w:r w:rsidR="00AC78A9">
        <w:rPr>
          <w:rFonts w:ascii="Arial" w:eastAsia="Times New Roman" w:hAnsi="Arial" w:cs="Arial"/>
          <w:color w:val="000000"/>
          <w:sz w:val="22"/>
          <w:szCs w:val="22"/>
          <w:lang w:eastAsia="de-DE"/>
        </w:rPr>
        <w:t>m</w:t>
      </w:r>
      <w:r w:rsidR="003649D9">
        <w:rPr>
          <w:rFonts w:ascii="Arial" w:eastAsia="Times New Roman" w:hAnsi="Arial" w:cs="Arial"/>
          <w:color w:val="000000"/>
          <w:sz w:val="22"/>
          <w:szCs w:val="22"/>
          <w:lang w:eastAsia="de-DE"/>
        </w:rPr>
        <w:t>it einer Öffnungsgeschwindigkeit von bis zu 24 cm/</w:t>
      </w:r>
      <w:r w:rsidR="00926057">
        <w:rPr>
          <w:rFonts w:ascii="Arial" w:eastAsia="Times New Roman" w:hAnsi="Arial" w:cs="Arial"/>
          <w:color w:val="000000"/>
          <w:sz w:val="22"/>
          <w:szCs w:val="22"/>
          <w:lang w:eastAsia="de-DE"/>
        </w:rPr>
        <w:t>s</w:t>
      </w:r>
      <w:r w:rsidR="00430A9E">
        <w:rPr>
          <w:rFonts w:ascii="Arial" w:eastAsia="Times New Roman" w:hAnsi="Arial" w:cs="Arial"/>
          <w:color w:val="000000"/>
          <w:sz w:val="22"/>
          <w:szCs w:val="22"/>
          <w:lang w:eastAsia="de-DE"/>
        </w:rPr>
        <w:t>.</w:t>
      </w:r>
      <w:r w:rsidR="005B5D3A">
        <w:rPr>
          <w:rFonts w:ascii="Arial" w:eastAsia="Times New Roman" w:hAnsi="Arial" w:cs="Arial"/>
          <w:color w:val="000000"/>
          <w:sz w:val="22"/>
          <w:szCs w:val="22"/>
          <w:lang w:eastAsia="de-DE"/>
        </w:rPr>
        <w:t xml:space="preserve"> </w:t>
      </w:r>
    </w:p>
    <w:p w14:paraId="2BC08C41" w14:textId="77777777" w:rsidR="007D397D" w:rsidRDefault="007D397D" w:rsidP="00E06D18">
      <w:pPr>
        <w:spacing w:line="360" w:lineRule="auto"/>
        <w:rPr>
          <w:rFonts w:ascii="Arial" w:hAnsi="Arial" w:cs="Arial"/>
          <w:color w:val="101010"/>
          <w:sz w:val="22"/>
          <w:szCs w:val="22"/>
          <w:shd w:val="clear" w:color="auto" w:fill="FFFFFF"/>
        </w:rPr>
      </w:pPr>
    </w:p>
    <w:p w14:paraId="3A659509" w14:textId="716A5C53" w:rsidR="00B3567B" w:rsidRPr="00F910E0" w:rsidRDefault="00B3567B" w:rsidP="00B3567B">
      <w:pPr>
        <w:spacing w:line="276" w:lineRule="auto"/>
        <w:rPr>
          <w:rFonts w:ascii="Arial" w:hAnsi="Arial" w:cs="Arial"/>
          <w:color w:val="000000"/>
          <w:sz w:val="22"/>
          <w:szCs w:val="22"/>
        </w:rPr>
      </w:pPr>
      <w:r w:rsidRPr="00F910E0">
        <w:rPr>
          <w:rFonts w:ascii="Arial" w:hAnsi="Arial" w:cs="Arial"/>
          <w:color w:val="000000"/>
          <w:sz w:val="22"/>
          <w:szCs w:val="22"/>
        </w:rPr>
        <w:t>Zeichen (inklusive Leerzeichen</w:t>
      </w:r>
      <w:r w:rsidRPr="00926057">
        <w:rPr>
          <w:rFonts w:ascii="Arial" w:hAnsi="Arial" w:cs="Arial"/>
          <w:color w:val="000000" w:themeColor="text1"/>
          <w:sz w:val="22"/>
          <w:szCs w:val="22"/>
        </w:rPr>
        <w:t xml:space="preserve">): </w:t>
      </w:r>
      <w:r w:rsidR="00382094" w:rsidRPr="00926057">
        <w:rPr>
          <w:rFonts w:ascii="Arial" w:hAnsi="Arial" w:cs="Arial"/>
          <w:color w:val="000000" w:themeColor="text1"/>
          <w:sz w:val="22"/>
          <w:szCs w:val="22"/>
        </w:rPr>
        <w:t>2.</w:t>
      </w:r>
      <w:r w:rsidR="00E06D18" w:rsidRPr="00926057">
        <w:rPr>
          <w:rFonts w:ascii="Arial" w:hAnsi="Arial" w:cs="Arial"/>
          <w:color w:val="000000" w:themeColor="text1"/>
          <w:sz w:val="22"/>
          <w:szCs w:val="22"/>
        </w:rPr>
        <w:t>6</w:t>
      </w:r>
      <w:r w:rsidR="00926057" w:rsidRPr="00926057">
        <w:rPr>
          <w:rFonts w:ascii="Arial" w:hAnsi="Arial" w:cs="Arial"/>
          <w:color w:val="000000" w:themeColor="text1"/>
          <w:sz w:val="22"/>
          <w:szCs w:val="22"/>
        </w:rPr>
        <w:t>2</w:t>
      </w:r>
      <w:r w:rsidR="00926057">
        <w:rPr>
          <w:rFonts w:ascii="Arial" w:hAnsi="Arial" w:cs="Arial"/>
          <w:color w:val="000000" w:themeColor="text1"/>
          <w:sz w:val="22"/>
          <w:szCs w:val="22"/>
        </w:rPr>
        <w:t>7</w:t>
      </w:r>
    </w:p>
    <w:p w14:paraId="691A69B0" w14:textId="27894550" w:rsidR="00926057" w:rsidRDefault="00A4083A" w:rsidP="00B3567B">
      <w:pPr>
        <w:spacing w:line="276" w:lineRule="auto"/>
        <w:rPr>
          <w:rFonts w:ascii="Arial" w:hAnsi="Arial" w:cs="Arial"/>
          <w:b/>
          <w:bCs/>
          <w:color w:val="000000" w:themeColor="text1"/>
          <w:sz w:val="22"/>
          <w:szCs w:val="22"/>
        </w:rPr>
      </w:pPr>
      <w:r>
        <w:rPr>
          <w:rFonts w:ascii="Arial" w:hAnsi="Arial" w:cs="Arial"/>
          <w:b/>
          <w:bCs/>
          <w:color w:val="000000" w:themeColor="text1"/>
          <w:sz w:val="22"/>
          <w:szCs w:val="22"/>
        </w:rPr>
        <w:br/>
      </w:r>
    </w:p>
    <w:p w14:paraId="0FCAB99F" w14:textId="7B87C16E" w:rsidR="00B3567B" w:rsidRPr="00F01ED0" w:rsidRDefault="00B3567B" w:rsidP="00D55FFA">
      <w:pPr>
        <w:spacing w:line="276" w:lineRule="auto"/>
        <w:rPr>
          <w:rFonts w:ascii="Arial" w:hAnsi="Arial" w:cs="Arial"/>
          <w:b/>
          <w:bCs/>
          <w:color w:val="000000" w:themeColor="text1"/>
          <w:sz w:val="22"/>
          <w:szCs w:val="22"/>
        </w:rPr>
      </w:pPr>
      <w:r w:rsidRPr="00F01ED0">
        <w:rPr>
          <w:rFonts w:ascii="Arial" w:hAnsi="Arial" w:cs="Arial"/>
          <w:b/>
          <w:bCs/>
          <w:color w:val="000000" w:themeColor="text1"/>
          <w:sz w:val="22"/>
          <w:szCs w:val="22"/>
        </w:rPr>
        <w:t>Über Novoferm</w:t>
      </w:r>
    </w:p>
    <w:p w14:paraId="6F3FC2D4" w14:textId="77777777" w:rsidR="00B3567B" w:rsidRDefault="00B3567B" w:rsidP="00D55FFA">
      <w:pPr>
        <w:spacing w:line="276" w:lineRule="auto"/>
        <w:rPr>
          <w:rFonts w:ascii="Arial" w:hAnsi="Arial" w:cs="Arial"/>
          <w:color w:val="101010"/>
          <w:sz w:val="20"/>
          <w:szCs w:val="20"/>
          <w:shd w:val="clear" w:color="auto" w:fill="FFFFFF"/>
        </w:rPr>
      </w:pPr>
      <w:r w:rsidRPr="00F01ED0">
        <w:rPr>
          <w:rFonts w:ascii="Arial" w:hAnsi="Arial" w:cs="Arial"/>
          <w:color w:val="000000"/>
          <w:sz w:val="20"/>
          <w:szCs w:val="20"/>
        </w:rPr>
        <w:t>Novoferm ist einer der größten europäischen Systemanbieter von Tür- und Torlösungen sowie Verladesystemen für d</w:t>
      </w:r>
      <w:r>
        <w:rPr>
          <w:rFonts w:ascii="Arial" w:hAnsi="Arial" w:cs="Arial"/>
          <w:color w:val="000000"/>
          <w:sz w:val="20"/>
          <w:szCs w:val="20"/>
        </w:rPr>
        <w:t>e</w:t>
      </w:r>
      <w:r w:rsidRPr="00F01ED0">
        <w:rPr>
          <w:rFonts w:ascii="Arial" w:hAnsi="Arial" w:cs="Arial"/>
          <w:color w:val="000000"/>
          <w:sz w:val="20"/>
          <w:szCs w:val="20"/>
        </w:rPr>
        <w:t xml:space="preserve">n privaten, gewerblichen und industriellen Einsatz. Das Unternehmen wurde 1955 als </w:t>
      </w:r>
      <w:proofErr w:type="spellStart"/>
      <w:r w:rsidRPr="00F01ED0">
        <w:rPr>
          <w:rFonts w:ascii="Arial" w:hAnsi="Arial" w:cs="Arial"/>
          <w:color w:val="000000"/>
          <w:sz w:val="20"/>
          <w:szCs w:val="20"/>
        </w:rPr>
        <w:t>Isselwerk</w:t>
      </w:r>
      <w:proofErr w:type="spellEnd"/>
      <w:r w:rsidRPr="00F01ED0">
        <w:rPr>
          <w:rFonts w:ascii="Arial" w:hAnsi="Arial" w:cs="Arial"/>
          <w:color w:val="000000"/>
          <w:sz w:val="20"/>
          <w:szCs w:val="20"/>
        </w:rPr>
        <w:t xml:space="preserve"> Werth GmbH am Niederrhein gegründet und gehört seit 2003 zur japanischen</w:t>
      </w:r>
      <w:r w:rsidRPr="00F01ED0">
        <w:rPr>
          <w:rStyle w:val="apple-converted-space"/>
          <w:rFonts w:ascii="Arial" w:hAnsi="Arial" w:cs="Arial"/>
          <w:color w:val="000000"/>
          <w:sz w:val="20"/>
          <w:szCs w:val="20"/>
        </w:rPr>
        <w:t> </w:t>
      </w:r>
      <w:proofErr w:type="spellStart"/>
      <w:r w:rsidRPr="00F01ED0">
        <w:rPr>
          <w:rFonts w:ascii="Arial" w:hAnsi="Arial" w:cs="Arial"/>
          <w:color w:val="101010"/>
          <w:sz w:val="20"/>
          <w:szCs w:val="20"/>
          <w:shd w:val="clear" w:color="auto" w:fill="FFFFFF"/>
        </w:rPr>
        <w:t>Sanwa</w:t>
      </w:r>
      <w:proofErr w:type="spellEnd"/>
      <w:r w:rsidRPr="00F01ED0">
        <w:rPr>
          <w:rFonts w:ascii="Arial" w:hAnsi="Arial" w:cs="Arial"/>
          <w:color w:val="101010"/>
          <w:sz w:val="20"/>
          <w:szCs w:val="20"/>
          <w:shd w:val="clear" w:color="auto" w:fill="FFFFFF"/>
        </w:rPr>
        <w:t xml:space="preserve"> Group (im Besitz der </w:t>
      </w:r>
      <w:proofErr w:type="spellStart"/>
      <w:r w:rsidRPr="00F01ED0">
        <w:rPr>
          <w:rFonts w:ascii="Arial" w:hAnsi="Arial" w:cs="Arial"/>
          <w:color w:val="101010"/>
          <w:sz w:val="20"/>
          <w:szCs w:val="20"/>
          <w:shd w:val="clear" w:color="auto" w:fill="FFFFFF"/>
        </w:rPr>
        <w:t>Sanwa</w:t>
      </w:r>
      <w:proofErr w:type="spellEnd"/>
      <w:r w:rsidRPr="00F01ED0">
        <w:rPr>
          <w:rFonts w:ascii="Arial" w:hAnsi="Arial" w:cs="Arial"/>
          <w:color w:val="101010"/>
          <w:sz w:val="20"/>
          <w:szCs w:val="20"/>
          <w:shd w:val="clear" w:color="auto" w:fill="FFFFFF"/>
        </w:rPr>
        <w:t xml:space="preserve"> Holdings Corporation)</w:t>
      </w:r>
      <w:r w:rsidRPr="00F01ED0">
        <w:rPr>
          <w:rFonts w:ascii="Arial" w:hAnsi="Arial" w:cs="Arial"/>
          <w:color w:val="000000"/>
          <w:sz w:val="20"/>
          <w:szCs w:val="20"/>
        </w:rPr>
        <w:t xml:space="preserve">. Die Novoferm Gruppe produziert an verschiedenen Standorten in Europa </w:t>
      </w:r>
      <w:r>
        <w:rPr>
          <w:rFonts w:ascii="Arial" w:hAnsi="Arial" w:cs="Arial"/>
          <w:color w:val="000000"/>
          <w:sz w:val="20"/>
          <w:szCs w:val="20"/>
        </w:rPr>
        <w:t>und</w:t>
      </w:r>
      <w:r w:rsidRPr="00F01ED0">
        <w:rPr>
          <w:rFonts w:ascii="Arial" w:hAnsi="Arial" w:cs="Arial"/>
          <w:color w:val="000000"/>
          <w:sz w:val="20"/>
          <w:szCs w:val="20"/>
        </w:rPr>
        <w:t xml:space="preserve"> vertreibt Produkte über zahlreiche Landesgesellschaften und Vertriebspartner in viele</w:t>
      </w:r>
      <w:r>
        <w:rPr>
          <w:rFonts w:ascii="Arial" w:hAnsi="Arial" w:cs="Arial"/>
          <w:color w:val="000000"/>
          <w:sz w:val="20"/>
          <w:szCs w:val="20"/>
        </w:rPr>
        <w:t xml:space="preserve"> </w:t>
      </w:r>
      <w:r w:rsidRPr="00F01ED0">
        <w:rPr>
          <w:rFonts w:ascii="Arial" w:hAnsi="Arial" w:cs="Arial"/>
          <w:color w:val="000000"/>
          <w:sz w:val="20"/>
          <w:szCs w:val="20"/>
        </w:rPr>
        <w:t xml:space="preserve">Länder der Welt. Novoferm beschäftigt über </w:t>
      </w:r>
      <w:r>
        <w:rPr>
          <w:rFonts w:ascii="Arial" w:hAnsi="Arial" w:cs="Arial"/>
          <w:color w:val="000000"/>
          <w:sz w:val="20"/>
          <w:szCs w:val="20"/>
        </w:rPr>
        <w:br/>
      </w:r>
      <w:r w:rsidRPr="00F01ED0">
        <w:rPr>
          <w:rFonts w:ascii="Arial" w:hAnsi="Arial" w:cs="Arial"/>
          <w:color w:val="000000"/>
          <w:sz w:val="20"/>
          <w:szCs w:val="20"/>
        </w:rPr>
        <w:t>3.</w:t>
      </w:r>
      <w:r>
        <w:rPr>
          <w:rFonts w:ascii="Arial" w:hAnsi="Arial" w:cs="Arial"/>
          <w:color w:val="000000"/>
          <w:sz w:val="20"/>
          <w:szCs w:val="20"/>
        </w:rPr>
        <w:t>5</w:t>
      </w:r>
      <w:r w:rsidRPr="00F01ED0">
        <w:rPr>
          <w:rFonts w:ascii="Arial" w:hAnsi="Arial" w:cs="Arial"/>
          <w:color w:val="000000"/>
          <w:sz w:val="20"/>
          <w:szCs w:val="20"/>
        </w:rPr>
        <w:t>00 Mitarbeiter und</w:t>
      </w:r>
      <w:r w:rsidRPr="00F01ED0">
        <w:rPr>
          <w:rStyle w:val="apple-converted-space"/>
          <w:rFonts w:ascii="Arial" w:hAnsi="Arial" w:cs="Arial"/>
          <w:color w:val="000000"/>
          <w:sz w:val="20"/>
          <w:szCs w:val="20"/>
        </w:rPr>
        <w:t> </w:t>
      </w:r>
      <w:r w:rsidRPr="00F01ED0">
        <w:rPr>
          <w:rFonts w:ascii="Arial" w:hAnsi="Arial" w:cs="Arial"/>
          <w:color w:val="101010"/>
          <w:sz w:val="20"/>
          <w:szCs w:val="20"/>
          <w:shd w:val="clear" w:color="auto" w:fill="FFFFFF"/>
        </w:rPr>
        <w:t>ist nach DIN EN ISO 9001 zertifiziert.</w:t>
      </w:r>
    </w:p>
    <w:p w14:paraId="7C223673" w14:textId="77777777" w:rsidR="00B3567B" w:rsidRDefault="00B3567B" w:rsidP="00B3567B">
      <w:pPr>
        <w:spacing w:line="276" w:lineRule="auto"/>
        <w:rPr>
          <w:rFonts w:ascii="Arial" w:hAnsi="Arial" w:cs="Arial"/>
          <w:color w:val="101010"/>
          <w:sz w:val="20"/>
          <w:szCs w:val="20"/>
          <w:shd w:val="clear" w:color="auto" w:fill="FFFFFF"/>
        </w:rPr>
      </w:pPr>
    </w:p>
    <w:p w14:paraId="5D44219C" w14:textId="77777777" w:rsidR="00430A9E" w:rsidRDefault="00430A9E" w:rsidP="00B3567B">
      <w:pPr>
        <w:spacing w:line="276" w:lineRule="auto"/>
        <w:rPr>
          <w:rFonts w:ascii="Arial" w:hAnsi="Arial" w:cs="Arial"/>
          <w:color w:val="101010"/>
          <w:sz w:val="20"/>
          <w:szCs w:val="20"/>
          <w:shd w:val="clear" w:color="auto" w:fill="FFFFFF"/>
        </w:rPr>
      </w:pPr>
    </w:p>
    <w:p w14:paraId="11046EE0" w14:textId="3AD30866" w:rsidR="00430A9E" w:rsidRDefault="00792E7E" w:rsidP="00792E7E">
      <w:pPr>
        <w:spacing w:line="276" w:lineRule="auto"/>
        <w:rPr>
          <w:rFonts w:ascii="Arial" w:hAnsi="Arial" w:cs="Arial"/>
          <w:b/>
          <w:bCs/>
          <w:sz w:val="22"/>
          <w:szCs w:val="22"/>
        </w:rPr>
      </w:pPr>
      <w:r w:rsidRPr="0047010E">
        <w:rPr>
          <w:rFonts w:ascii="Arial" w:hAnsi="Arial" w:cs="Arial"/>
          <w:b/>
          <w:bCs/>
          <w:sz w:val="22"/>
          <w:szCs w:val="22"/>
        </w:rPr>
        <w:t xml:space="preserve">Bildmaterial: </w:t>
      </w:r>
    </w:p>
    <w:p w14:paraId="0C0F7705" w14:textId="77777777" w:rsidR="00430A9E" w:rsidRDefault="00430A9E" w:rsidP="00792E7E">
      <w:pPr>
        <w:spacing w:line="276" w:lineRule="auto"/>
        <w:rPr>
          <w:rFonts w:ascii="Arial" w:hAnsi="Arial" w:cs="Arial"/>
          <w:b/>
          <w:bCs/>
          <w:sz w:val="22"/>
          <w:szCs w:val="22"/>
        </w:rPr>
      </w:pPr>
    </w:p>
    <w:p w14:paraId="18A7D4F5" w14:textId="125FEC8C" w:rsidR="00430A9E" w:rsidRDefault="00430A9E" w:rsidP="00EB6BC0">
      <w:pPr>
        <w:rPr>
          <w:rFonts w:ascii="Arial" w:hAnsi="Arial" w:cs="Arial"/>
          <w:b/>
          <w:bCs/>
          <w:sz w:val="22"/>
          <w:szCs w:val="22"/>
        </w:rPr>
      </w:pPr>
      <w:r>
        <w:rPr>
          <w:rFonts w:ascii="Arial" w:hAnsi="Arial" w:cs="Arial"/>
          <w:noProof/>
          <w:color w:val="101010"/>
          <w:sz w:val="20"/>
          <w:szCs w:val="20"/>
          <w:shd w:val="clear" w:color="auto" w:fill="FFFFFF"/>
          <w14:ligatures w14:val="standardContextual"/>
        </w:rPr>
        <w:drawing>
          <wp:inline distT="0" distB="0" distL="0" distR="0" wp14:anchorId="0D6DF554" wp14:editId="3555617A">
            <wp:extent cx="2160000" cy="1875600"/>
            <wp:effectExtent l="0" t="0" r="0" b="4445"/>
            <wp:docPr id="387938407" name="Grafik 387938407" descr="Ein Bild, das Elektronik, Gerät, Steck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38407" name="Grafik 2" descr="Ein Bild, das Elektronik, Gerät, Stecker enthält.&#10;&#10;Automatisch generierte Beschreibung"/>
                    <pic:cNvPicPr/>
                  </pic:nvPicPr>
                  <pic:blipFill rotWithShape="1">
                    <a:blip r:embed="rId5" cstate="print">
                      <a:extLst>
                        <a:ext uri="{28A0092B-C50C-407E-A947-70E740481C1C}">
                          <a14:useLocalDpi xmlns:a14="http://schemas.microsoft.com/office/drawing/2010/main"/>
                        </a:ext>
                      </a:extLst>
                    </a:blip>
                    <a:srcRect t="15839" b="11987"/>
                    <a:stretch/>
                  </pic:blipFill>
                  <pic:spPr bwMode="auto">
                    <a:xfrm>
                      <a:off x="0" y="0"/>
                      <a:ext cx="2160000" cy="1875600"/>
                    </a:xfrm>
                    <a:prstGeom prst="rect">
                      <a:avLst/>
                    </a:prstGeom>
                    <a:ln>
                      <a:noFill/>
                    </a:ln>
                    <a:extLst>
                      <a:ext uri="{53640926-AAD7-44D8-BBD7-CCE9431645EC}">
                        <a14:shadowObscured xmlns:a14="http://schemas.microsoft.com/office/drawing/2010/main"/>
                      </a:ext>
                    </a:extLst>
                  </pic:spPr>
                </pic:pic>
              </a:graphicData>
            </a:graphic>
          </wp:inline>
        </w:drawing>
      </w:r>
    </w:p>
    <w:p w14:paraId="4828B18E" w14:textId="7BA3D4C8" w:rsidR="00382094" w:rsidRPr="00926057" w:rsidRDefault="006201EB" w:rsidP="00926057">
      <w:pPr>
        <w:spacing w:line="360" w:lineRule="auto"/>
        <w:rPr>
          <w:rFonts w:ascii="Arial" w:hAnsi="Arial" w:cs="Arial"/>
          <w:color w:val="101010"/>
          <w:sz w:val="22"/>
          <w:szCs w:val="22"/>
          <w:shd w:val="clear" w:color="auto" w:fill="FFFFFF"/>
        </w:rPr>
      </w:pPr>
      <w:r>
        <w:rPr>
          <w:rFonts w:ascii="Arial" w:hAnsi="Arial" w:cs="Arial"/>
          <w:sz w:val="22"/>
          <w:szCs w:val="22"/>
        </w:rPr>
        <w:t xml:space="preserve">Die clevere Steuerung </w:t>
      </w:r>
      <w:proofErr w:type="spellStart"/>
      <w:r w:rsidRPr="00792E7E">
        <w:rPr>
          <w:rFonts w:ascii="Arial" w:hAnsi="Arial" w:cs="Arial"/>
          <w:sz w:val="22"/>
          <w:szCs w:val="22"/>
        </w:rPr>
        <w:t>NovoPort</w:t>
      </w:r>
      <w:proofErr w:type="spellEnd"/>
      <w:r w:rsidRPr="00792E7E">
        <w:rPr>
          <w:rFonts w:ascii="Arial" w:hAnsi="Arial" w:cs="Arial"/>
          <w:sz w:val="22"/>
          <w:szCs w:val="22"/>
        </w:rPr>
        <w:t xml:space="preserve"> Speed </w:t>
      </w:r>
      <w:r w:rsidR="00CF25F3">
        <w:rPr>
          <w:rFonts w:ascii="Arial" w:hAnsi="Arial" w:cs="Arial"/>
          <w:sz w:val="22"/>
          <w:szCs w:val="22"/>
        </w:rPr>
        <w:t xml:space="preserve">von Novoferm </w:t>
      </w:r>
      <w:r>
        <w:rPr>
          <w:rFonts w:ascii="Arial" w:hAnsi="Arial" w:cs="Arial"/>
          <w:sz w:val="22"/>
          <w:szCs w:val="22"/>
        </w:rPr>
        <w:t xml:space="preserve">wird praktischerweise an der Wand montiert. So spart der Antrieb Platz in der Garage und sorgt gleichzeitig mit seinem umlaufenden LED-Band </w:t>
      </w:r>
      <w:r w:rsidRPr="00792E7E">
        <w:rPr>
          <w:rFonts w:ascii="Arial" w:hAnsi="Arial" w:cs="Arial"/>
          <w:sz w:val="22"/>
          <w:szCs w:val="22"/>
        </w:rPr>
        <w:t xml:space="preserve">für </w:t>
      </w:r>
      <w:r>
        <w:rPr>
          <w:rFonts w:ascii="Arial" w:hAnsi="Arial" w:cs="Arial"/>
          <w:sz w:val="22"/>
          <w:szCs w:val="22"/>
        </w:rPr>
        <w:t xml:space="preserve">ein </w:t>
      </w:r>
      <w:r w:rsidRPr="00792E7E">
        <w:rPr>
          <w:rFonts w:ascii="Arial" w:hAnsi="Arial" w:cs="Arial"/>
          <w:sz w:val="22"/>
          <w:szCs w:val="22"/>
        </w:rPr>
        <w:t>angenehmes</w:t>
      </w:r>
      <w:r>
        <w:rPr>
          <w:rFonts w:ascii="Arial" w:hAnsi="Arial" w:cs="Arial"/>
          <w:sz w:val="22"/>
          <w:szCs w:val="22"/>
        </w:rPr>
        <w:t xml:space="preserve"> Rauml</w:t>
      </w:r>
      <w:r w:rsidRPr="00792E7E">
        <w:rPr>
          <w:rFonts w:ascii="Arial" w:hAnsi="Arial" w:cs="Arial"/>
          <w:sz w:val="22"/>
          <w:szCs w:val="22"/>
        </w:rPr>
        <w:t>icht.</w:t>
      </w:r>
      <w:r w:rsidRPr="00792E7E">
        <w:rPr>
          <w:rFonts w:ascii="Arial" w:hAnsi="Arial" w:cs="Arial"/>
          <w:color w:val="000000" w:themeColor="text1"/>
          <w:sz w:val="22"/>
          <w:szCs w:val="22"/>
        </w:rPr>
        <w:t xml:space="preserve"> (Foto: Novoferm)</w:t>
      </w:r>
    </w:p>
    <w:p w14:paraId="049FC3BC" w14:textId="497FD210" w:rsidR="00792E7E" w:rsidRDefault="00382094" w:rsidP="00B3567B">
      <w:pPr>
        <w:spacing w:line="276" w:lineRule="auto"/>
        <w:rPr>
          <w:rFonts w:ascii="Arial" w:hAnsi="Arial" w:cs="Arial"/>
          <w:color w:val="101010"/>
          <w:sz w:val="20"/>
          <w:szCs w:val="20"/>
          <w:shd w:val="clear" w:color="auto" w:fill="FFFFFF"/>
        </w:rPr>
      </w:pPr>
      <w:r>
        <w:rPr>
          <w:rFonts w:ascii="Arial" w:hAnsi="Arial" w:cs="Arial"/>
          <w:noProof/>
          <w:color w:val="101010"/>
          <w:sz w:val="20"/>
          <w:szCs w:val="20"/>
          <w:shd w:val="clear" w:color="auto" w:fill="FFFFFF"/>
          <w14:ligatures w14:val="standardContextual"/>
        </w:rPr>
        <w:lastRenderedPageBreak/>
        <w:drawing>
          <wp:inline distT="0" distB="0" distL="0" distR="0" wp14:anchorId="47AA968A" wp14:editId="5834C62F">
            <wp:extent cx="2160000" cy="2016000"/>
            <wp:effectExtent l="0" t="0" r="0" b="3810"/>
            <wp:docPr id="1581821711" name="Grafik 3" descr="Ein Bild, das Gebäude, Uhr, Text, Wand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821711" name="Grafik 3" descr="Ein Bild, das Gebäude, Uhr, Text, Wanduhr enthält.&#10;&#10;Automatisch generierte Beschreibung"/>
                    <pic:cNvPicPr/>
                  </pic:nvPicPr>
                  <pic:blipFill>
                    <a:blip r:embed="rId6">
                      <a:extLst>
                        <a:ext uri="{28A0092B-C50C-407E-A947-70E740481C1C}">
                          <a14:useLocalDpi xmlns:a14="http://schemas.microsoft.com/office/drawing/2010/main"/>
                        </a:ext>
                      </a:extLst>
                    </a:blip>
                    <a:stretch>
                      <a:fillRect/>
                    </a:stretch>
                  </pic:blipFill>
                  <pic:spPr>
                    <a:xfrm>
                      <a:off x="0" y="0"/>
                      <a:ext cx="2160000" cy="2016000"/>
                    </a:xfrm>
                    <a:prstGeom prst="rect">
                      <a:avLst/>
                    </a:prstGeom>
                  </pic:spPr>
                </pic:pic>
              </a:graphicData>
            </a:graphic>
          </wp:inline>
        </w:drawing>
      </w:r>
    </w:p>
    <w:p w14:paraId="2116D3EB" w14:textId="77777777" w:rsidR="00382094" w:rsidRDefault="00382094" w:rsidP="00B3567B">
      <w:pPr>
        <w:spacing w:line="276" w:lineRule="auto"/>
        <w:rPr>
          <w:rFonts w:ascii="Arial" w:hAnsi="Arial" w:cs="Arial"/>
          <w:color w:val="101010"/>
          <w:sz w:val="20"/>
          <w:szCs w:val="20"/>
          <w:shd w:val="clear" w:color="auto" w:fill="FFFFFF"/>
        </w:rPr>
      </w:pPr>
    </w:p>
    <w:p w14:paraId="2E38175D" w14:textId="510BA685" w:rsidR="00382094" w:rsidRPr="00864369" w:rsidRDefault="00382094" w:rsidP="00382094">
      <w:pPr>
        <w:spacing w:line="360" w:lineRule="auto"/>
      </w:pPr>
      <w:r>
        <w:rPr>
          <w:rFonts w:ascii="Arial" w:hAnsi="Arial" w:cs="Arial"/>
          <w:sz w:val="22"/>
          <w:szCs w:val="22"/>
        </w:rPr>
        <w:t xml:space="preserve">Blitzschneller Toröffner: Mit dem </w:t>
      </w:r>
      <w:r w:rsidRPr="00792E7E">
        <w:rPr>
          <w:rFonts w:ascii="Arial" w:hAnsi="Arial" w:cs="Arial"/>
          <w:sz w:val="22"/>
          <w:szCs w:val="22"/>
        </w:rPr>
        <w:t>neue</w:t>
      </w:r>
      <w:r>
        <w:rPr>
          <w:rFonts w:ascii="Arial" w:hAnsi="Arial" w:cs="Arial"/>
          <w:sz w:val="22"/>
          <w:szCs w:val="22"/>
        </w:rPr>
        <w:t>n</w:t>
      </w:r>
      <w:r w:rsidRPr="00792E7E">
        <w:rPr>
          <w:rFonts w:ascii="Arial" w:hAnsi="Arial" w:cs="Arial"/>
          <w:sz w:val="22"/>
          <w:szCs w:val="22"/>
        </w:rPr>
        <w:t xml:space="preserve"> Seitenantrieb </w:t>
      </w:r>
      <w:proofErr w:type="spellStart"/>
      <w:r w:rsidRPr="00792E7E">
        <w:rPr>
          <w:rFonts w:ascii="Arial" w:hAnsi="Arial" w:cs="Arial"/>
          <w:sz w:val="22"/>
          <w:szCs w:val="22"/>
        </w:rPr>
        <w:t>NovoPort</w:t>
      </w:r>
      <w:proofErr w:type="spellEnd"/>
      <w:r w:rsidRPr="00792E7E">
        <w:rPr>
          <w:rFonts w:ascii="Arial" w:hAnsi="Arial" w:cs="Arial"/>
          <w:sz w:val="22"/>
          <w:szCs w:val="22"/>
        </w:rPr>
        <w:t xml:space="preserve"> Speed </w:t>
      </w:r>
      <w:r>
        <w:rPr>
          <w:rFonts w:ascii="Arial" w:hAnsi="Arial" w:cs="Arial"/>
          <w:sz w:val="22"/>
          <w:szCs w:val="22"/>
        </w:rPr>
        <w:t>öffnen sich Garagen-Sektionalt</w:t>
      </w:r>
      <w:r w:rsidRPr="00792E7E">
        <w:rPr>
          <w:rFonts w:ascii="Arial" w:hAnsi="Arial" w:cs="Arial"/>
          <w:sz w:val="22"/>
          <w:szCs w:val="22"/>
        </w:rPr>
        <w:t xml:space="preserve">ore </w:t>
      </w:r>
      <w:r w:rsidR="002B53DE">
        <w:rPr>
          <w:rFonts w:ascii="Arial" w:hAnsi="Arial" w:cs="Arial"/>
          <w:sz w:val="22"/>
          <w:szCs w:val="22"/>
        </w:rPr>
        <w:t xml:space="preserve">spürbar schneller – </w:t>
      </w:r>
      <w:r>
        <w:rPr>
          <w:rFonts w:ascii="Arial" w:hAnsi="Arial" w:cs="Arial"/>
          <w:sz w:val="22"/>
          <w:szCs w:val="22"/>
        </w:rPr>
        <w:t xml:space="preserve">bis zu 50 Prozent </w:t>
      </w:r>
      <w:r w:rsidRPr="00792E7E">
        <w:rPr>
          <w:rFonts w:ascii="Arial" w:hAnsi="Arial" w:cs="Arial"/>
          <w:sz w:val="22"/>
          <w:szCs w:val="22"/>
        </w:rPr>
        <w:t>schneller</w:t>
      </w:r>
      <w:r w:rsidR="00864369">
        <w:rPr>
          <w:rFonts w:ascii="Arial" w:hAnsi="Arial" w:cs="Arial"/>
          <w:sz w:val="22"/>
          <w:szCs w:val="22"/>
        </w:rPr>
        <w:t xml:space="preserve"> als mit herkömmlichen Antrieben</w:t>
      </w:r>
      <w:r>
        <w:rPr>
          <w:rFonts w:ascii="Arial" w:hAnsi="Arial" w:cs="Arial"/>
          <w:sz w:val="22"/>
          <w:szCs w:val="22"/>
        </w:rPr>
        <w:t>.</w:t>
      </w:r>
      <w:r w:rsidRPr="00792E7E">
        <w:rPr>
          <w:rFonts w:ascii="Arial" w:hAnsi="Arial" w:cs="Arial"/>
          <w:color w:val="000000" w:themeColor="text1"/>
          <w:sz w:val="22"/>
          <w:szCs w:val="22"/>
        </w:rPr>
        <w:t xml:space="preserve"> (Foto: Novoferm)</w:t>
      </w:r>
    </w:p>
    <w:p w14:paraId="1B863827" w14:textId="77777777" w:rsidR="00382094" w:rsidRDefault="00382094" w:rsidP="00B3567B">
      <w:pPr>
        <w:spacing w:line="276" w:lineRule="auto"/>
        <w:rPr>
          <w:rFonts w:ascii="Arial" w:hAnsi="Arial" w:cs="Arial"/>
          <w:color w:val="101010"/>
          <w:sz w:val="20"/>
          <w:szCs w:val="20"/>
          <w:shd w:val="clear" w:color="auto" w:fill="FFFFFF"/>
        </w:rPr>
      </w:pPr>
    </w:p>
    <w:p w14:paraId="0B7B09A8" w14:textId="7CF736DE" w:rsidR="00792E7E" w:rsidRPr="002B53DE" w:rsidRDefault="00792E7E" w:rsidP="00792E7E">
      <w:pPr>
        <w:spacing w:line="276" w:lineRule="auto"/>
        <w:rPr>
          <w:rFonts w:ascii="Arial" w:hAnsi="Arial" w:cs="Arial"/>
          <w:color w:val="101010"/>
          <w:sz w:val="20"/>
          <w:szCs w:val="20"/>
          <w:shd w:val="clear" w:color="auto" w:fill="FFFFFF"/>
        </w:rPr>
      </w:pPr>
    </w:p>
    <w:p w14:paraId="35546AD8" w14:textId="5ED886AC" w:rsidR="00792E7E" w:rsidRDefault="00792E7E" w:rsidP="00B3567B">
      <w:pPr>
        <w:spacing w:line="276" w:lineRule="auto"/>
        <w:rPr>
          <w:rFonts w:ascii="Arial" w:hAnsi="Arial" w:cs="Arial"/>
          <w:color w:val="101010"/>
          <w:sz w:val="20"/>
          <w:szCs w:val="20"/>
          <w:shd w:val="clear" w:color="auto" w:fill="FFFFFF"/>
        </w:rPr>
      </w:pPr>
    </w:p>
    <w:p w14:paraId="7645B28D" w14:textId="26FC1828" w:rsidR="00792E7E" w:rsidRDefault="00792E7E" w:rsidP="00B3567B">
      <w:pPr>
        <w:spacing w:line="276" w:lineRule="auto"/>
        <w:rPr>
          <w:rFonts w:ascii="Arial" w:hAnsi="Arial" w:cs="Arial"/>
          <w:color w:val="101010"/>
          <w:sz w:val="20"/>
          <w:szCs w:val="20"/>
          <w:shd w:val="clear" w:color="auto" w:fill="FFFFFF"/>
        </w:rPr>
      </w:pPr>
      <w:r>
        <w:rPr>
          <w:rFonts w:ascii="Arial" w:hAnsi="Arial" w:cs="Arial"/>
          <w:noProof/>
          <w:color w:val="101010"/>
          <w:sz w:val="20"/>
          <w:szCs w:val="20"/>
          <w:shd w:val="clear" w:color="auto" w:fill="FFFFFF"/>
          <w14:ligatures w14:val="standardContextual"/>
        </w:rPr>
        <w:drawing>
          <wp:inline distT="0" distB="0" distL="0" distR="0" wp14:anchorId="303778B2" wp14:editId="57270972">
            <wp:extent cx="1800000" cy="2401200"/>
            <wp:effectExtent l="0" t="0" r="3810" b="0"/>
            <wp:docPr id="1118786721" name="Grafik 1" descr="Ein Bild, das Kleidung, Himmel, Menschliches Gesicht, Wol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786721" name="Grafik 1" descr="Ein Bild, das Kleidung, Himmel, Menschliches Gesicht, Wolke enthält.&#10;&#10;Automatisch generierte Beschreibung"/>
                    <pic:cNvPicPr/>
                  </pic:nvPicPr>
                  <pic:blipFill>
                    <a:blip r:embed="rId7" cstate="print">
                      <a:extLst>
                        <a:ext uri="{28A0092B-C50C-407E-A947-70E740481C1C}">
                          <a14:useLocalDpi xmlns:a14="http://schemas.microsoft.com/office/drawing/2010/main"/>
                        </a:ext>
                      </a:extLst>
                    </a:blip>
                    <a:stretch>
                      <a:fillRect/>
                    </a:stretch>
                  </pic:blipFill>
                  <pic:spPr>
                    <a:xfrm>
                      <a:off x="0" y="0"/>
                      <a:ext cx="1800000" cy="2401200"/>
                    </a:xfrm>
                    <a:prstGeom prst="rect">
                      <a:avLst/>
                    </a:prstGeom>
                  </pic:spPr>
                </pic:pic>
              </a:graphicData>
            </a:graphic>
          </wp:inline>
        </w:drawing>
      </w:r>
    </w:p>
    <w:p w14:paraId="6FC51E16" w14:textId="77777777" w:rsidR="00F26CB3" w:rsidRDefault="00F26CB3" w:rsidP="00B3567B">
      <w:pPr>
        <w:spacing w:line="276" w:lineRule="auto"/>
        <w:rPr>
          <w:rFonts w:ascii="Arial" w:hAnsi="Arial" w:cs="Arial"/>
          <w:color w:val="101010"/>
          <w:sz w:val="20"/>
          <w:szCs w:val="20"/>
          <w:shd w:val="clear" w:color="auto" w:fill="FFFFFF"/>
        </w:rPr>
      </w:pPr>
    </w:p>
    <w:p w14:paraId="18AECED3" w14:textId="212A48CB" w:rsidR="002B53DE" w:rsidRDefault="00EB6BC0" w:rsidP="002B53DE">
      <w:pPr>
        <w:spacing w:line="360" w:lineRule="auto"/>
        <w:rPr>
          <w:rFonts w:ascii="Arial" w:hAnsi="Arial" w:cs="Arial"/>
          <w:color w:val="101010"/>
          <w:sz w:val="22"/>
          <w:szCs w:val="22"/>
          <w:shd w:val="clear" w:color="auto" w:fill="FFFFFF"/>
        </w:rPr>
      </w:pPr>
      <w:r w:rsidRPr="00EB6BC0">
        <w:rPr>
          <w:rFonts w:ascii="Arial" w:hAnsi="Arial" w:cs="Arial"/>
          <w:color w:val="101010"/>
          <w:sz w:val="22"/>
          <w:szCs w:val="22"/>
          <w:shd w:val="clear" w:color="auto" w:fill="FFFFFF"/>
        </w:rPr>
        <w:t xml:space="preserve">„Smart Home hat sich als intelligente Lösung im Alltag etabliert. Unser neuer Seitenantrieb wie auch unsere neuen Deckenantriebe sind selbstverständlich dafür ausgelegt und Smart-Home-fähig“, erläutert André Weyer, Produktmanager Garagentore bei Novoferm. </w:t>
      </w:r>
      <w:r>
        <w:rPr>
          <w:rFonts w:ascii="Arial" w:hAnsi="Arial" w:cs="Arial"/>
          <w:color w:val="101010"/>
          <w:sz w:val="22"/>
          <w:szCs w:val="22"/>
          <w:shd w:val="clear" w:color="auto" w:fill="FFFFFF"/>
        </w:rPr>
        <w:br/>
      </w:r>
      <w:r w:rsidRPr="00EB6BC0">
        <w:rPr>
          <w:rFonts w:ascii="Arial" w:hAnsi="Arial" w:cs="Arial"/>
          <w:color w:val="101010"/>
          <w:sz w:val="22"/>
          <w:szCs w:val="22"/>
          <w:shd w:val="clear" w:color="auto" w:fill="FFFFFF"/>
        </w:rPr>
        <w:t>(Foto: Novoferm)</w:t>
      </w:r>
    </w:p>
    <w:p w14:paraId="661891B5" w14:textId="77777777" w:rsidR="00EB6BC0" w:rsidRDefault="00EB6BC0" w:rsidP="002B53DE">
      <w:pPr>
        <w:spacing w:line="360" w:lineRule="auto"/>
        <w:rPr>
          <w:rFonts w:ascii="Arial" w:hAnsi="Arial" w:cs="Arial"/>
          <w:color w:val="101010"/>
          <w:sz w:val="20"/>
          <w:szCs w:val="20"/>
          <w:shd w:val="clear" w:color="auto" w:fill="FFFFFF"/>
        </w:rPr>
      </w:pPr>
    </w:p>
    <w:p w14:paraId="5C40C0A6" w14:textId="1D5D205A" w:rsidR="00B3567B" w:rsidRPr="002B53DE" w:rsidRDefault="00B3567B" w:rsidP="002B53DE">
      <w:pPr>
        <w:spacing w:line="360" w:lineRule="auto"/>
        <w:rPr>
          <w:rStyle w:val="Hyperlink"/>
          <w:rFonts w:ascii="Arial" w:hAnsi="Arial" w:cs="Arial"/>
          <w:color w:val="101010"/>
          <w:sz w:val="20"/>
          <w:szCs w:val="20"/>
          <w:u w:val="none"/>
          <w:shd w:val="clear" w:color="auto" w:fill="FFFFFF"/>
        </w:rPr>
      </w:pPr>
      <w:r w:rsidRPr="00104BD4">
        <w:rPr>
          <w:rFonts w:ascii="Arial" w:hAnsi="Arial" w:cs="Arial"/>
          <w:color w:val="000000" w:themeColor="text1"/>
          <w:sz w:val="22"/>
          <w:szCs w:val="22"/>
          <w:shd w:val="clear" w:color="auto" w:fill="FFFFFF"/>
        </w:rPr>
        <w:t>Der Text sowie hochauflösendes Bildmaterial und weitere Informationen stehen Ihnen unter</w:t>
      </w:r>
      <w:r w:rsidRPr="00104BD4">
        <w:rPr>
          <w:rStyle w:val="apple-converted-space"/>
          <w:rFonts w:ascii="Arial" w:hAnsi="Arial" w:cs="Arial"/>
          <w:color w:val="000000" w:themeColor="text1"/>
          <w:sz w:val="22"/>
          <w:szCs w:val="22"/>
          <w:shd w:val="clear" w:color="auto" w:fill="FFFFFF"/>
        </w:rPr>
        <w:t> </w:t>
      </w:r>
      <w:hyperlink r:id="rId8" w:history="1">
        <w:r w:rsidRPr="00104BD4">
          <w:rPr>
            <w:rStyle w:val="Hyperlink"/>
            <w:rFonts w:ascii="Arial" w:hAnsi="Arial" w:cs="Arial"/>
            <w:sz w:val="22"/>
            <w:szCs w:val="22"/>
          </w:rPr>
          <w:t>www.novoferm.de/presse</w:t>
        </w:r>
      </w:hyperlink>
      <w:r w:rsidRPr="00104BD4">
        <w:rPr>
          <w:rStyle w:val="apple-converted-space"/>
          <w:rFonts w:ascii="Arial" w:hAnsi="Arial" w:cs="Arial"/>
          <w:color w:val="000000" w:themeColor="text1"/>
          <w:sz w:val="22"/>
          <w:szCs w:val="22"/>
        </w:rPr>
        <w:t> und</w:t>
      </w:r>
      <w:r>
        <w:rPr>
          <w:rStyle w:val="apple-converted-space"/>
          <w:rFonts w:ascii="Arial" w:hAnsi="Arial" w:cs="Arial"/>
          <w:color w:val="000000" w:themeColor="text1"/>
          <w:sz w:val="22"/>
          <w:szCs w:val="22"/>
        </w:rPr>
        <w:t xml:space="preserve"> </w:t>
      </w:r>
      <w:r w:rsidRPr="00104BD4">
        <w:rPr>
          <w:rStyle w:val="Hyperlink"/>
          <w:rFonts w:ascii="Arial" w:hAnsi="Arial" w:cs="Arial"/>
          <w:sz w:val="22"/>
          <w:szCs w:val="22"/>
        </w:rPr>
        <w:t>https://presseportal.brandrevier.com/kunden/novoferm/</w:t>
      </w:r>
      <w:r w:rsidRPr="00104BD4">
        <w:rPr>
          <w:rStyle w:val="Hyperlink"/>
        </w:rPr>
        <w:t xml:space="preserve"> </w:t>
      </w:r>
    </w:p>
    <w:p w14:paraId="3B2B7786" w14:textId="77777777" w:rsidR="00B3567B" w:rsidRPr="00A72A72" w:rsidRDefault="00B3567B" w:rsidP="00B3567B">
      <w:pPr>
        <w:spacing w:line="360" w:lineRule="auto"/>
        <w:rPr>
          <w:rFonts w:ascii="Arial" w:hAnsi="Arial" w:cs="Arial"/>
          <w:sz w:val="22"/>
          <w:szCs w:val="22"/>
        </w:rPr>
      </w:pPr>
      <w:r>
        <w:rPr>
          <w:rFonts w:ascii="Arial" w:hAnsi="Arial" w:cs="Arial"/>
          <w:sz w:val="22"/>
          <w:szCs w:val="22"/>
        </w:rPr>
        <w:t>zur Verfügung.</w:t>
      </w:r>
    </w:p>
    <w:p w14:paraId="0D9513A5" w14:textId="77777777" w:rsidR="00B3567B" w:rsidRDefault="00B3567B" w:rsidP="00B3567B">
      <w:pPr>
        <w:spacing w:line="276" w:lineRule="auto"/>
        <w:rPr>
          <w:rFonts w:ascii="Calibri" w:hAnsi="Calibri" w:cs="Calibri"/>
          <w:color w:val="000000"/>
        </w:rPr>
      </w:pPr>
    </w:p>
    <w:p w14:paraId="2B1F4AC1" w14:textId="77777777" w:rsidR="00B3567B" w:rsidRDefault="00B3567B" w:rsidP="00B3567B">
      <w:pPr>
        <w:spacing w:line="276" w:lineRule="auto"/>
        <w:rPr>
          <w:rFonts w:ascii="Calibri" w:hAnsi="Calibri" w:cs="Calibri"/>
          <w:color w:val="000000"/>
        </w:rPr>
      </w:pPr>
    </w:p>
    <w:p w14:paraId="5E7BDF1C" w14:textId="77777777" w:rsidR="00926057" w:rsidRDefault="00926057">
      <w:pPr>
        <w:rPr>
          <w:rFonts w:ascii="Arial" w:hAnsi="Arial" w:cs="Arial"/>
          <w:b/>
          <w:bCs/>
          <w:color w:val="000000" w:themeColor="text1"/>
        </w:rPr>
      </w:pPr>
      <w:r>
        <w:rPr>
          <w:rFonts w:ascii="Arial" w:hAnsi="Arial" w:cs="Arial"/>
          <w:b/>
          <w:bCs/>
          <w:color w:val="000000" w:themeColor="text1"/>
        </w:rPr>
        <w:br w:type="page"/>
      </w:r>
    </w:p>
    <w:p w14:paraId="6A838F39" w14:textId="0FA23FF2" w:rsidR="00B3567B" w:rsidRPr="00AD6008" w:rsidRDefault="00B3567B" w:rsidP="00B3567B">
      <w:pPr>
        <w:spacing w:line="360" w:lineRule="auto"/>
        <w:rPr>
          <w:rFonts w:ascii="Arial" w:hAnsi="Arial" w:cs="Arial"/>
          <w:b/>
          <w:bCs/>
          <w:color w:val="000000" w:themeColor="text1"/>
        </w:rPr>
      </w:pPr>
      <w:r w:rsidRPr="00AD6008">
        <w:rPr>
          <w:rFonts w:ascii="Arial" w:hAnsi="Arial" w:cs="Arial"/>
          <w:b/>
          <w:bCs/>
          <w:color w:val="000000" w:themeColor="text1"/>
        </w:rPr>
        <w:lastRenderedPageBreak/>
        <w:t>Herausgeber</w:t>
      </w:r>
    </w:p>
    <w:p w14:paraId="541A77FD" w14:textId="77777777" w:rsidR="00B3567B" w:rsidRPr="00AD6008" w:rsidRDefault="00B3567B" w:rsidP="00B3567B">
      <w:pPr>
        <w:autoSpaceDE w:val="0"/>
        <w:autoSpaceDN w:val="0"/>
        <w:adjustRightInd w:val="0"/>
        <w:spacing w:line="276" w:lineRule="auto"/>
        <w:ind w:right="793"/>
        <w:jc w:val="both"/>
        <w:rPr>
          <w:rFonts w:ascii="Arial" w:hAnsi="Arial" w:cs="Arial"/>
          <w:bCs/>
          <w:sz w:val="22"/>
          <w:szCs w:val="22"/>
        </w:rPr>
      </w:pPr>
      <w:r w:rsidRPr="00AD6008">
        <w:rPr>
          <w:rFonts w:ascii="Arial" w:hAnsi="Arial" w:cs="Arial"/>
          <w:bCs/>
          <w:sz w:val="22"/>
          <w:szCs w:val="22"/>
        </w:rPr>
        <w:t>Novoferm Vertriebs GmbH</w:t>
      </w:r>
    </w:p>
    <w:p w14:paraId="167A0F89" w14:textId="77777777" w:rsidR="00B3567B" w:rsidRPr="00AD6008" w:rsidRDefault="00B3567B" w:rsidP="00B3567B">
      <w:pPr>
        <w:autoSpaceDE w:val="0"/>
        <w:autoSpaceDN w:val="0"/>
        <w:adjustRightInd w:val="0"/>
        <w:spacing w:line="276" w:lineRule="auto"/>
        <w:ind w:right="793"/>
        <w:jc w:val="both"/>
        <w:rPr>
          <w:rFonts w:ascii="Arial" w:hAnsi="Arial" w:cs="Arial"/>
          <w:bCs/>
          <w:sz w:val="22"/>
          <w:szCs w:val="22"/>
        </w:rPr>
      </w:pPr>
      <w:r w:rsidRPr="00AD6008">
        <w:rPr>
          <w:rFonts w:ascii="Arial" w:hAnsi="Arial" w:cs="Arial"/>
          <w:bCs/>
          <w:sz w:val="22"/>
          <w:szCs w:val="22"/>
        </w:rPr>
        <w:t>Pressekontakt: Heike Verbeek</w:t>
      </w:r>
    </w:p>
    <w:p w14:paraId="63B2C073" w14:textId="77777777" w:rsidR="00B3567B" w:rsidRPr="00AD6008" w:rsidRDefault="00B3567B" w:rsidP="00B3567B">
      <w:pPr>
        <w:autoSpaceDE w:val="0"/>
        <w:autoSpaceDN w:val="0"/>
        <w:adjustRightInd w:val="0"/>
        <w:spacing w:line="276" w:lineRule="auto"/>
        <w:ind w:right="793"/>
        <w:jc w:val="both"/>
        <w:rPr>
          <w:rFonts w:ascii="Arial" w:hAnsi="Arial" w:cs="Arial"/>
          <w:bCs/>
          <w:sz w:val="22"/>
          <w:szCs w:val="22"/>
        </w:rPr>
      </w:pPr>
      <w:proofErr w:type="spellStart"/>
      <w:r w:rsidRPr="00AD6008">
        <w:rPr>
          <w:rFonts w:ascii="Arial" w:hAnsi="Arial" w:cs="Arial"/>
          <w:bCs/>
          <w:sz w:val="22"/>
          <w:szCs w:val="22"/>
        </w:rPr>
        <w:t>Schüttensteiner</w:t>
      </w:r>
      <w:proofErr w:type="spellEnd"/>
      <w:r w:rsidRPr="00AD6008">
        <w:rPr>
          <w:rFonts w:ascii="Arial" w:hAnsi="Arial" w:cs="Arial"/>
          <w:bCs/>
          <w:sz w:val="22"/>
          <w:szCs w:val="22"/>
        </w:rPr>
        <w:t xml:space="preserve"> Straße 26</w:t>
      </w:r>
    </w:p>
    <w:p w14:paraId="5B8DF922" w14:textId="77777777" w:rsidR="00B3567B" w:rsidRPr="00AD6008" w:rsidRDefault="00B3567B" w:rsidP="00B3567B">
      <w:pPr>
        <w:autoSpaceDE w:val="0"/>
        <w:autoSpaceDN w:val="0"/>
        <w:adjustRightInd w:val="0"/>
        <w:spacing w:line="276" w:lineRule="auto"/>
        <w:ind w:right="793"/>
        <w:jc w:val="both"/>
        <w:rPr>
          <w:rFonts w:ascii="Arial" w:hAnsi="Arial" w:cs="Arial"/>
          <w:bCs/>
          <w:sz w:val="22"/>
          <w:szCs w:val="22"/>
        </w:rPr>
      </w:pPr>
      <w:r w:rsidRPr="00AD6008">
        <w:rPr>
          <w:rFonts w:ascii="Arial" w:hAnsi="Arial" w:cs="Arial"/>
          <w:bCs/>
          <w:sz w:val="22"/>
          <w:szCs w:val="22"/>
        </w:rPr>
        <w:t>46419 Isselburg (Werth)</w:t>
      </w:r>
    </w:p>
    <w:p w14:paraId="709B62C4" w14:textId="77777777" w:rsidR="00B3567B" w:rsidRPr="00AD6008" w:rsidRDefault="00B3567B" w:rsidP="00B3567B">
      <w:pPr>
        <w:tabs>
          <w:tab w:val="left" w:pos="1041"/>
        </w:tabs>
        <w:autoSpaceDE w:val="0"/>
        <w:autoSpaceDN w:val="0"/>
        <w:adjustRightInd w:val="0"/>
        <w:spacing w:line="276" w:lineRule="auto"/>
        <w:ind w:right="793"/>
        <w:jc w:val="both"/>
        <w:rPr>
          <w:rFonts w:ascii="Arial" w:hAnsi="Arial" w:cs="Arial"/>
          <w:bCs/>
          <w:sz w:val="22"/>
          <w:szCs w:val="22"/>
        </w:rPr>
      </w:pPr>
      <w:r w:rsidRPr="00AD6008">
        <w:rPr>
          <w:rFonts w:ascii="Arial" w:hAnsi="Arial" w:cs="Arial"/>
          <w:bCs/>
          <w:sz w:val="22"/>
          <w:szCs w:val="22"/>
        </w:rPr>
        <w:t>Tel.: +49 28 50 9 10-4 35</w:t>
      </w:r>
    </w:p>
    <w:p w14:paraId="1428FC1B" w14:textId="77777777" w:rsidR="00B3567B" w:rsidRPr="00AD6008" w:rsidRDefault="00B3567B" w:rsidP="00B3567B">
      <w:pPr>
        <w:autoSpaceDE w:val="0"/>
        <w:autoSpaceDN w:val="0"/>
        <w:adjustRightInd w:val="0"/>
        <w:spacing w:line="276" w:lineRule="auto"/>
        <w:ind w:right="793"/>
        <w:jc w:val="both"/>
        <w:rPr>
          <w:rFonts w:ascii="Arial" w:hAnsi="Arial" w:cs="Arial"/>
          <w:bCs/>
          <w:sz w:val="22"/>
          <w:szCs w:val="22"/>
        </w:rPr>
      </w:pPr>
      <w:r w:rsidRPr="00AD6008">
        <w:rPr>
          <w:rFonts w:ascii="Arial" w:hAnsi="Arial" w:cs="Arial"/>
          <w:bCs/>
          <w:sz w:val="22"/>
          <w:szCs w:val="22"/>
        </w:rPr>
        <w:t xml:space="preserve">E-Mail: </w:t>
      </w:r>
      <w:hyperlink r:id="rId9" w:history="1">
        <w:r w:rsidRPr="00D03F04">
          <w:rPr>
            <w:rFonts w:ascii="Arial" w:hAnsi="Arial" w:cs="Arial"/>
            <w:sz w:val="22"/>
            <w:szCs w:val="22"/>
          </w:rPr>
          <w:t>heike.verbeek@novoferm.de</w:t>
        </w:r>
      </w:hyperlink>
    </w:p>
    <w:p w14:paraId="035C57E0" w14:textId="77777777" w:rsidR="00B3567B" w:rsidRPr="00AD6008" w:rsidRDefault="00000000" w:rsidP="00B3567B">
      <w:pPr>
        <w:autoSpaceDE w:val="0"/>
        <w:autoSpaceDN w:val="0"/>
        <w:adjustRightInd w:val="0"/>
        <w:spacing w:line="276" w:lineRule="auto"/>
        <w:ind w:right="793"/>
        <w:jc w:val="both"/>
        <w:rPr>
          <w:rFonts w:ascii="Arial" w:hAnsi="Arial" w:cs="Arial"/>
          <w:bCs/>
          <w:sz w:val="22"/>
          <w:szCs w:val="22"/>
        </w:rPr>
      </w:pPr>
      <w:hyperlink r:id="rId10" w:history="1">
        <w:r w:rsidR="00B3567B" w:rsidRPr="00AD6008">
          <w:rPr>
            <w:rStyle w:val="Hyperlink"/>
            <w:rFonts w:ascii="Arial" w:hAnsi="Arial" w:cs="Arial"/>
            <w:bCs/>
            <w:sz w:val="22"/>
            <w:szCs w:val="22"/>
          </w:rPr>
          <w:t>www.novoferm.de</w:t>
        </w:r>
      </w:hyperlink>
    </w:p>
    <w:p w14:paraId="08A3EB78" w14:textId="77777777" w:rsidR="00B3567B" w:rsidRPr="00AD6008" w:rsidRDefault="00B3567B" w:rsidP="00B3567B">
      <w:pPr>
        <w:spacing w:line="360" w:lineRule="auto"/>
        <w:rPr>
          <w:rFonts w:ascii="Arial" w:hAnsi="Arial" w:cs="Arial"/>
          <w:b/>
          <w:bCs/>
          <w:color w:val="000000" w:themeColor="text1"/>
        </w:rPr>
      </w:pPr>
    </w:p>
    <w:p w14:paraId="138D0BD3" w14:textId="77777777" w:rsidR="00B3567B" w:rsidRPr="00AD6008" w:rsidRDefault="00B3567B" w:rsidP="00B3567B">
      <w:pPr>
        <w:spacing w:line="360" w:lineRule="auto"/>
        <w:rPr>
          <w:rFonts w:ascii="Arial" w:hAnsi="Arial" w:cs="Arial"/>
          <w:b/>
          <w:bCs/>
          <w:color w:val="000000" w:themeColor="text1"/>
        </w:rPr>
      </w:pPr>
      <w:r w:rsidRPr="00AD6008">
        <w:rPr>
          <w:rFonts w:ascii="Arial" w:hAnsi="Arial" w:cs="Arial"/>
          <w:b/>
          <w:bCs/>
        </w:rPr>
        <w:t>Redaktionskontakt</w:t>
      </w:r>
    </w:p>
    <w:p w14:paraId="250B5E18" w14:textId="77777777" w:rsidR="00B3567B" w:rsidRPr="00AD6008" w:rsidRDefault="00B3567B" w:rsidP="00B3567B">
      <w:pPr>
        <w:autoSpaceDE w:val="0"/>
        <w:autoSpaceDN w:val="0"/>
        <w:adjustRightInd w:val="0"/>
        <w:spacing w:line="276" w:lineRule="auto"/>
        <w:ind w:right="793"/>
        <w:jc w:val="both"/>
        <w:rPr>
          <w:rFonts w:ascii="Arial" w:hAnsi="Arial" w:cs="Arial"/>
          <w:bCs/>
          <w:sz w:val="22"/>
          <w:szCs w:val="22"/>
        </w:rPr>
      </w:pPr>
      <w:r w:rsidRPr="00AD6008">
        <w:rPr>
          <w:rFonts w:ascii="Arial" w:hAnsi="Arial" w:cs="Arial"/>
          <w:bCs/>
          <w:sz w:val="22"/>
          <w:szCs w:val="22"/>
        </w:rPr>
        <w:t>Brandrevier GmbH</w:t>
      </w:r>
    </w:p>
    <w:p w14:paraId="40257A49" w14:textId="77777777" w:rsidR="00B3567B" w:rsidRPr="00AD6008" w:rsidRDefault="00B3567B" w:rsidP="00B3567B">
      <w:pPr>
        <w:autoSpaceDE w:val="0"/>
        <w:autoSpaceDN w:val="0"/>
        <w:adjustRightInd w:val="0"/>
        <w:spacing w:line="276" w:lineRule="auto"/>
        <w:ind w:right="793"/>
        <w:jc w:val="both"/>
        <w:rPr>
          <w:rFonts w:ascii="Arial" w:hAnsi="Arial" w:cs="Arial"/>
          <w:bCs/>
          <w:sz w:val="22"/>
          <w:szCs w:val="22"/>
        </w:rPr>
      </w:pPr>
      <w:r w:rsidRPr="00AD6008">
        <w:rPr>
          <w:rFonts w:ascii="Arial" w:hAnsi="Arial" w:cs="Arial"/>
          <w:bCs/>
          <w:sz w:val="22"/>
          <w:szCs w:val="22"/>
        </w:rPr>
        <w:t>Isabelle Sprang</w:t>
      </w:r>
    </w:p>
    <w:p w14:paraId="78D12BDE" w14:textId="77777777" w:rsidR="00B3567B" w:rsidRPr="00AD6008" w:rsidRDefault="00B3567B" w:rsidP="00B3567B">
      <w:pPr>
        <w:autoSpaceDE w:val="0"/>
        <w:autoSpaceDN w:val="0"/>
        <w:adjustRightInd w:val="0"/>
        <w:spacing w:line="276" w:lineRule="auto"/>
        <w:ind w:right="793"/>
        <w:jc w:val="both"/>
        <w:rPr>
          <w:rFonts w:ascii="Arial" w:hAnsi="Arial" w:cs="Arial"/>
          <w:bCs/>
          <w:sz w:val="22"/>
          <w:szCs w:val="22"/>
        </w:rPr>
      </w:pPr>
      <w:r w:rsidRPr="00AD6008">
        <w:rPr>
          <w:rFonts w:ascii="Arial" w:hAnsi="Arial" w:cs="Arial"/>
          <w:bCs/>
          <w:sz w:val="22"/>
          <w:szCs w:val="22"/>
        </w:rPr>
        <w:t>Kettwiger Straße 2-10</w:t>
      </w:r>
    </w:p>
    <w:p w14:paraId="0B8CCC54" w14:textId="77777777" w:rsidR="00B3567B" w:rsidRPr="00AD6008" w:rsidRDefault="00B3567B" w:rsidP="00B3567B">
      <w:pPr>
        <w:autoSpaceDE w:val="0"/>
        <w:autoSpaceDN w:val="0"/>
        <w:adjustRightInd w:val="0"/>
        <w:spacing w:line="276" w:lineRule="auto"/>
        <w:ind w:right="793"/>
        <w:jc w:val="both"/>
        <w:rPr>
          <w:rFonts w:ascii="Arial" w:hAnsi="Arial" w:cs="Arial"/>
          <w:bCs/>
          <w:sz w:val="22"/>
          <w:szCs w:val="22"/>
        </w:rPr>
      </w:pPr>
      <w:r w:rsidRPr="00AD6008">
        <w:rPr>
          <w:rFonts w:ascii="Arial" w:hAnsi="Arial" w:cs="Arial"/>
          <w:bCs/>
          <w:sz w:val="22"/>
          <w:szCs w:val="22"/>
        </w:rPr>
        <w:t>45127 Essen</w:t>
      </w:r>
    </w:p>
    <w:p w14:paraId="33875C8D" w14:textId="77777777" w:rsidR="00B3567B" w:rsidRPr="00AD6008" w:rsidRDefault="00B3567B" w:rsidP="00B3567B">
      <w:pPr>
        <w:autoSpaceDE w:val="0"/>
        <w:autoSpaceDN w:val="0"/>
        <w:adjustRightInd w:val="0"/>
        <w:spacing w:line="276" w:lineRule="auto"/>
        <w:ind w:right="793"/>
        <w:jc w:val="both"/>
        <w:rPr>
          <w:rFonts w:ascii="Arial" w:hAnsi="Arial" w:cs="Arial"/>
          <w:bCs/>
          <w:sz w:val="22"/>
          <w:szCs w:val="22"/>
        </w:rPr>
      </w:pPr>
      <w:r w:rsidRPr="00AD6008">
        <w:rPr>
          <w:rFonts w:ascii="Arial" w:hAnsi="Arial" w:cs="Arial"/>
          <w:bCs/>
          <w:sz w:val="22"/>
          <w:szCs w:val="22"/>
        </w:rPr>
        <w:t>Tel.: +49 201 87 42 93-18</w:t>
      </w:r>
    </w:p>
    <w:p w14:paraId="5BBDF616" w14:textId="1815632B" w:rsidR="00380B17" w:rsidRPr="003752C3" w:rsidRDefault="00B3567B" w:rsidP="003752C3">
      <w:pPr>
        <w:autoSpaceDE w:val="0"/>
        <w:autoSpaceDN w:val="0"/>
        <w:adjustRightInd w:val="0"/>
        <w:spacing w:line="276" w:lineRule="auto"/>
        <w:ind w:right="793"/>
        <w:jc w:val="both"/>
        <w:rPr>
          <w:rFonts w:ascii="Arial" w:hAnsi="Arial" w:cs="Arial"/>
          <w:sz w:val="22"/>
          <w:szCs w:val="22"/>
        </w:rPr>
      </w:pPr>
      <w:r w:rsidRPr="00AD6008">
        <w:rPr>
          <w:rFonts w:ascii="Arial" w:hAnsi="Arial" w:cs="Arial"/>
          <w:bCs/>
          <w:sz w:val="22"/>
          <w:szCs w:val="22"/>
        </w:rPr>
        <w:t xml:space="preserve">E-Mail: </w:t>
      </w:r>
      <w:hyperlink r:id="rId11" w:history="1">
        <w:r w:rsidRPr="00AD6008">
          <w:rPr>
            <w:rFonts w:ascii="Arial" w:hAnsi="Arial" w:cs="Arial"/>
            <w:bCs/>
            <w:sz w:val="22"/>
            <w:szCs w:val="22"/>
          </w:rPr>
          <w:t>sprang@brandrevier.com</w:t>
        </w:r>
      </w:hyperlink>
    </w:p>
    <w:sectPr w:rsidR="00380B17" w:rsidRPr="003752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7B"/>
    <w:rsid w:val="00023D05"/>
    <w:rsid w:val="001148A8"/>
    <w:rsid w:val="001C431C"/>
    <w:rsid w:val="001F2078"/>
    <w:rsid w:val="002B53DE"/>
    <w:rsid w:val="00347EEA"/>
    <w:rsid w:val="003649D9"/>
    <w:rsid w:val="0036513D"/>
    <w:rsid w:val="003752C3"/>
    <w:rsid w:val="00380B17"/>
    <w:rsid w:val="00382094"/>
    <w:rsid w:val="003A2AFC"/>
    <w:rsid w:val="00430A9E"/>
    <w:rsid w:val="00434C51"/>
    <w:rsid w:val="00493714"/>
    <w:rsid w:val="005332B2"/>
    <w:rsid w:val="005B5D3A"/>
    <w:rsid w:val="006201EB"/>
    <w:rsid w:val="00641738"/>
    <w:rsid w:val="006632EC"/>
    <w:rsid w:val="006D4CA1"/>
    <w:rsid w:val="006E7A48"/>
    <w:rsid w:val="007030C4"/>
    <w:rsid w:val="00792E7E"/>
    <w:rsid w:val="007A0CF8"/>
    <w:rsid w:val="007C15A5"/>
    <w:rsid w:val="007D397D"/>
    <w:rsid w:val="007D48AD"/>
    <w:rsid w:val="007F4305"/>
    <w:rsid w:val="00864369"/>
    <w:rsid w:val="008A6AFE"/>
    <w:rsid w:val="008E584D"/>
    <w:rsid w:val="00926057"/>
    <w:rsid w:val="0096225F"/>
    <w:rsid w:val="00987521"/>
    <w:rsid w:val="00A4083A"/>
    <w:rsid w:val="00A432CA"/>
    <w:rsid w:val="00A678F6"/>
    <w:rsid w:val="00AA163A"/>
    <w:rsid w:val="00AB10C1"/>
    <w:rsid w:val="00AC78A9"/>
    <w:rsid w:val="00B2540F"/>
    <w:rsid w:val="00B3567B"/>
    <w:rsid w:val="00B544D9"/>
    <w:rsid w:val="00BF285F"/>
    <w:rsid w:val="00C23234"/>
    <w:rsid w:val="00C23509"/>
    <w:rsid w:val="00C33A29"/>
    <w:rsid w:val="00CF25F3"/>
    <w:rsid w:val="00D55FFA"/>
    <w:rsid w:val="00D76E8B"/>
    <w:rsid w:val="00DF113A"/>
    <w:rsid w:val="00DF661B"/>
    <w:rsid w:val="00E06D18"/>
    <w:rsid w:val="00E1769B"/>
    <w:rsid w:val="00E71F3F"/>
    <w:rsid w:val="00E92A66"/>
    <w:rsid w:val="00E966A6"/>
    <w:rsid w:val="00EB55A7"/>
    <w:rsid w:val="00EB6BC0"/>
    <w:rsid w:val="00F26CB3"/>
    <w:rsid w:val="00F374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E2476"/>
  <w15:chartTrackingRefBased/>
  <w15:docId w15:val="{A71118F1-4F4D-7F46-8C1D-D4752131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567B"/>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3567B"/>
    <w:rPr>
      <w:color w:val="0563C1" w:themeColor="hyperlink"/>
      <w:u w:val="single"/>
    </w:rPr>
  </w:style>
  <w:style w:type="character" w:customStyle="1" w:styleId="apple-converted-space">
    <w:name w:val="apple-converted-space"/>
    <w:basedOn w:val="Absatz-Standardschriftart"/>
    <w:rsid w:val="00B3567B"/>
  </w:style>
  <w:style w:type="paragraph" w:styleId="Kopfzeile">
    <w:name w:val="header"/>
    <w:basedOn w:val="Standard"/>
    <w:link w:val="KopfzeileZchn"/>
    <w:uiPriority w:val="99"/>
    <w:unhideWhenUsed/>
    <w:rsid w:val="00B3567B"/>
    <w:pPr>
      <w:tabs>
        <w:tab w:val="center" w:pos="4536"/>
        <w:tab w:val="right" w:pos="9072"/>
      </w:tabs>
    </w:pPr>
  </w:style>
  <w:style w:type="character" w:customStyle="1" w:styleId="KopfzeileZchn">
    <w:name w:val="Kopfzeile Zchn"/>
    <w:basedOn w:val="Absatz-Standardschriftart"/>
    <w:link w:val="Kopfzeile"/>
    <w:uiPriority w:val="99"/>
    <w:rsid w:val="00B3567B"/>
    <w:rPr>
      <w:kern w:val="0"/>
      <w14:ligatures w14:val="none"/>
    </w:rPr>
  </w:style>
  <w:style w:type="character" w:styleId="Seitenzahl">
    <w:name w:val="page number"/>
    <w:basedOn w:val="Absatz-Standardschriftart"/>
    <w:uiPriority w:val="99"/>
    <w:rsid w:val="00B3567B"/>
    <w:rPr>
      <w:rFonts w:cs="Times New Roman"/>
    </w:rPr>
  </w:style>
  <w:style w:type="paragraph" w:styleId="berarbeitung">
    <w:name w:val="Revision"/>
    <w:hidden/>
    <w:uiPriority w:val="99"/>
    <w:semiHidden/>
    <w:rsid w:val="00023D05"/>
    <w:rPr>
      <w:kern w:val="0"/>
      <w14:ligatures w14:val="none"/>
    </w:rPr>
  </w:style>
  <w:style w:type="character" w:styleId="Kommentarzeichen">
    <w:name w:val="annotation reference"/>
    <w:basedOn w:val="Absatz-Standardschriftart"/>
    <w:uiPriority w:val="99"/>
    <w:semiHidden/>
    <w:unhideWhenUsed/>
    <w:rsid w:val="00B544D9"/>
    <w:rPr>
      <w:sz w:val="16"/>
      <w:szCs w:val="16"/>
    </w:rPr>
  </w:style>
  <w:style w:type="paragraph" w:styleId="Kommentartext">
    <w:name w:val="annotation text"/>
    <w:basedOn w:val="Standard"/>
    <w:link w:val="KommentartextZchn"/>
    <w:uiPriority w:val="99"/>
    <w:unhideWhenUsed/>
    <w:rsid w:val="00B544D9"/>
    <w:rPr>
      <w:sz w:val="20"/>
      <w:szCs w:val="20"/>
    </w:rPr>
  </w:style>
  <w:style w:type="character" w:customStyle="1" w:styleId="KommentartextZchn">
    <w:name w:val="Kommentartext Zchn"/>
    <w:basedOn w:val="Absatz-Standardschriftart"/>
    <w:link w:val="Kommentartext"/>
    <w:uiPriority w:val="99"/>
    <w:rsid w:val="00B544D9"/>
    <w:rPr>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B544D9"/>
    <w:rPr>
      <w:b/>
      <w:bCs/>
    </w:rPr>
  </w:style>
  <w:style w:type="character" w:customStyle="1" w:styleId="KommentarthemaZchn">
    <w:name w:val="Kommentarthema Zchn"/>
    <w:basedOn w:val="KommentartextZchn"/>
    <w:link w:val="Kommentarthema"/>
    <w:uiPriority w:val="99"/>
    <w:semiHidden/>
    <w:rsid w:val="00B544D9"/>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545051">
      <w:bodyDiv w:val="1"/>
      <w:marLeft w:val="0"/>
      <w:marRight w:val="0"/>
      <w:marTop w:val="0"/>
      <w:marBottom w:val="0"/>
      <w:divBdr>
        <w:top w:val="none" w:sz="0" w:space="0" w:color="auto"/>
        <w:left w:val="none" w:sz="0" w:space="0" w:color="auto"/>
        <w:bottom w:val="none" w:sz="0" w:space="0" w:color="auto"/>
        <w:right w:val="none" w:sz="0" w:space="0" w:color="auto"/>
      </w:divBdr>
      <w:divsChild>
        <w:div w:id="2103066709">
          <w:marLeft w:val="0"/>
          <w:marRight w:val="0"/>
          <w:marTop w:val="0"/>
          <w:marBottom w:val="0"/>
          <w:divBdr>
            <w:top w:val="none" w:sz="0" w:space="0" w:color="auto"/>
            <w:left w:val="none" w:sz="0" w:space="0" w:color="auto"/>
            <w:bottom w:val="none" w:sz="0" w:space="0" w:color="auto"/>
            <w:right w:val="none" w:sz="0" w:space="0" w:color="auto"/>
          </w:divBdr>
        </w:div>
        <w:div w:id="534468135">
          <w:marLeft w:val="0"/>
          <w:marRight w:val="0"/>
          <w:marTop w:val="0"/>
          <w:marBottom w:val="0"/>
          <w:divBdr>
            <w:top w:val="none" w:sz="0" w:space="0" w:color="auto"/>
            <w:left w:val="none" w:sz="0" w:space="0" w:color="auto"/>
            <w:bottom w:val="none" w:sz="0" w:space="0" w:color="auto"/>
            <w:right w:val="none" w:sz="0" w:space="0" w:color="auto"/>
          </w:divBdr>
        </w:div>
        <w:div w:id="719061056">
          <w:marLeft w:val="0"/>
          <w:marRight w:val="0"/>
          <w:marTop w:val="0"/>
          <w:marBottom w:val="0"/>
          <w:divBdr>
            <w:top w:val="none" w:sz="0" w:space="0" w:color="auto"/>
            <w:left w:val="none" w:sz="0" w:space="0" w:color="auto"/>
            <w:bottom w:val="none" w:sz="0" w:space="0" w:color="auto"/>
            <w:right w:val="none" w:sz="0" w:space="0" w:color="auto"/>
          </w:divBdr>
        </w:div>
        <w:div w:id="416679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ferm.de/press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mailto:sprang@brandrevier.com" TargetMode="External"/><Relationship Id="rId5" Type="http://schemas.openxmlformats.org/officeDocument/2006/relationships/image" Target="media/image2.jpeg"/><Relationship Id="rId10" Type="http://schemas.openxmlformats.org/officeDocument/2006/relationships/hyperlink" Target="http://www.novoferm.de" TargetMode="External"/><Relationship Id="rId4" Type="http://schemas.openxmlformats.org/officeDocument/2006/relationships/image" Target="media/image1.jpeg"/><Relationship Id="rId9" Type="http://schemas.openxmlformats.org/officeDocument/2006/relationships/hyperlink" Target="mailto:heike.verbeek@novoferm.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625</Words>
  <Characters>4149</Characters>
  <Application>Microsoft Office Word</Application>
  <DocSecurity>0</DocSecurity>
  <Lines>64</Lines>
  <Paragraphs>21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Novoferm</dc:creator>
  <cp:keywords/>
  <dc:description/>
  <cp:lastModifiedBy>Isabelle Sprang</cp:lastModifiedBy>
  <cp:revision>12</cp:revision>
  <cp:lastPrinted>2024-04-18T13:35:00Z</cp:lastPrinted>
  <dcterms:created xsi:type="dcterms:W3CDTF">2024-04-18T11:23:00Z</dcterms:created>
  <dcterms:modified xsi:type="dcterms:W3CDTF">2024-04-18T13:45:00Z</dcterms:modified>
  <cp:category/>
</cp:coreProperties>
</file>